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pageBreakBefore w:val="0"/>
        <w:kinsoku/>
        <w:wordWrap/>
        <w:topLinePunct w:val="0"/>
        <w:autoSpaceDE/>
        <w:autoSpaceDN/>
        <w:bidi w:val="0"/>
        <w:adjustRightInd w:val="0"/>
        <w:snapToGrid w:val="0"/>
        <w:spacing w:before="0" w:beforeAutospacing="0" w:after="0" w:afterAutospacing="0" w:line="360" w:lineRule="auto"/>
        <w:ind w:leftChars="0" w:firstLine="844" w:firstLineChars="192"/>
        <w:jc w:val="center"/>
        <w:rPr>
          <w:rFonts w:hint="eastAsia" w:ascii="黑体" w:hAnsi="黑体" w:eastAsia="黑体" w:cs="黑体"/>
          <w:kern w:val="2"/>
          <w:sz w:val="44"/>
          <w:szCs w:val="44"/>
        </w:rPr>
      </w:pPr>
    </w:p>
    <w:p>
      <w:pPr>
        <w:pStyle w:val="9"/>
        <w:pageBreakBefore w:val="0"/>
        <w:kinsoku/>
        <w:wordWrap/>
        <w:topLinePunct w:val="0"/>
        <w:autoSpaceDE/>
        <w:autoSpaceDN/>
        <w:bidi w:val="0"/>
        <w:adjustRightInd w:val="0"/>
        <w:snapToGrid w:val="0"/>
        <w:spacing w:before="0" w:beforeAutospacing="0" w:after="0" w:afterAutospacing="0" w:line="360" w:lineRule="auto"/>
        <w:ind w:leftChars="0" w:firstLine="844" w:firstLineChars="192"/>
        <w:jc w:val="center"/>
        <w:rPr>
          <w:rFonts w:hint="eastAsia" w:ascii="黑体" w:hAnsi="黑体" w:eastAsia="黑体" w:cs="黑体"/>
          <w:kern w:val="2"/>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leftChars="0"/>
        <w:jc w:val="center"/>
        <w:textAlignment w:val="auto"/>
        <w:rPr>
          <w:rFonts w:hint="eastAsia" w:ascii="黑体" w:eastAsia="黑体"/>
          <w:color w:val="000000"/>
          <w:sz w:val="52"/>
          <w:szCs w:val="52"/>
        </w:rPr>
      </w:pPr>
      <w:r>
        <w:rPr>
          <w:rFonts w:hint="eastAsia" w:ascii="黑体" w:eastAsia="黑体"/>
          <w:color w:val="000000"/>
          <w:sz w:val="52"/>
          <w:szCs w:val="52"/>
        </w:rPr>
        <w:t>202</w:t>
      </w:r>
      <w:r>
        <w:rPr>
          <w:rFonts w:hint="eastAsia" w:ascii="黑体" w:eastAsia="黑体"/>
          <w:color w:val="000000"/>
          <w:sz w:val="52"/>
          <w:szCs w:val="52"/>
          <w:lang w:val="en-US" w:eastAsia="zh-CN"/>
        </w:rPr>
        <w:t>2级工程造价</w:t>
      </w:r>
      <w:r>
        <w:rPr>
          <w:rFonts w:hint="eastAsia" w:ascii="黑体" w:eastAsia="黑体"/>
          <w:color w:val="000000"/>
          <w:sz w:val="52"/>
          <w:szCs w:val="52"/>
        </w:rPr>
        <w:t>专业</w:t>
      </w:r>
      <w:r>
        <w:rPr>
          <w:rFonts w:hint="eastAsia" w:ascii="黑体" w:eastAsia="黑体"/>
          <w:color w:val="000000"/>
          <w:sz w:val="52"/>
          <w:szCs w:val="52"/>
          <w:lang w:val="en-US" w:eastAsia="zh-CN"/>
        </w:rPr>
        <w:t>专升本</w:t>
      </w:r>
    </w:p>
    <w:p>
      <w:pPr>
        <w:keepNext w:val="0"/>
        <w:keepLines w:val="0"/>
        <w:pageBreakBefore w:val="0"/>
        <w:widowControl w:val="0"/>
        <w:kinsoku/>
        <w:wordWrap/>
        <w:overflowPunct/>
        <w:topLinePunct w:val="0"/>
        <w:autoSpaceDE/>
        <w:autoSpaceDN/>
        <w:bidi w:val="0"/>
        <w:adjustRightInd/>
        <w:snapToGrid/>
        <w:spacing w:line="360" w:lineRule="auto"/>
        <w:ind w:leftChars="0"/>
        <w:jc w:val="center"/>
        <w:textAlignment w:val="auto"/>
        <w:rPr>
          <w:rFonts w:ascii="黑体" w:eastAsia="黑体"/>
          <w:color w:val="000000"/>
          <w:sz w:val="52"/>
          <w:szCs w:val="52"/>
        </w:rPr>
      </w:pPr>
      <w:r>
        <w:rPr>
          <w:rFonts w:hint="eastAsia" w:ascii="黑体" w:eastAsia="黑体"/>
          <w:color w:val="000000"/>
          <w:sz w:val="52"/>
          <w:szCs w:val="52"/>
        </w:rPr>
        <w:t>人才培养方案</w:t>
      </w:r>
    </w:p>
    <w:p>
      <w:pPr>
        <w:pageBreakBefore w:val="0"/>
        <w:kinsoku/>
        <w:wordWrap/>
        <w:topLinePunct w:val="0"/>
        <w:autoSpaceDE/>
        <w:autoSpaceDN/>
        <w:bidi w:val="0"/>
        <w:spacing w:line="360" w:lineRule="auto"/>
        <w:ind w:leftChars="0"/>
        <w:jc w:val="center"/>
        <w:rPr>
          <w:rFonts w:ascii="黑体" w:eastAsia="黑体"/>
          <w:color w:val="000000"/>
          <w:sz w:val="52"/>
          <w:szCs w:val="52"/>
        </w:rPr>
      </w:pPr>
    </w:p>
    <w:p>
      <w:pPr>
        <w:pageBreakBefore w:val="0"/>
        <w:kinsoku/>
        <w:wordWrap/>
        <w:topLinePunct w:val="0"/>
        <w:autoSpaceDE/>
        <w:autoSpaceDN/>
        <w:bidi w:val="0"/>
        <w:spacing w:line="360" w:lineRule="auto"/>
        <w:ind w:leftChars="0"/>
        <w:jc w:val="center"/>
        <w:rPr>
          <w:rFonts w:ascii="黑体" w:eastAsia="黑体"/>
          <w:color w:val="000000"/>
          <w:sz w:val="52"/>
          <w:szCs w:val="52"/>
        </w:rPr>
      </w:pPr>
    </w:p>
    <w:p>
      <w:pPr>
        <w:pageBreakBefore w:val="0"/>
        <w:kinsoku/>
        <w:wordWrap/>
        <w:topLinePunct w:val="0"/>
        <w:autoSpaceDE/>
        <w:autoSpaceDN/>
        <w:bidi w:val="0"/>
        <w:spacing w:line="360" w:lineRule="auto"/>
        <w:ind w:leftChars="0"/>
        <w:jc w:val="center"/>
        <w:rPr>
          <w:rFonts w:ascii="黑体" w:eastAsia="黑体"/>
          <w:color w:val="000000"/>
          <w:sz w:val="52"/>
          <w:szCs w:val="52"/>
        </w:rPr>
      </w:pPr>
    </w:p>
    <w:p>
      <w:pPr>
        <w:pStyle w:val="2"/>
        <w:pageBreakBefore w:val="0"/>
        <w:kinsoku/>
        <w:wordWrap/>
        <w:topLinePunct w:val="0"/>
        <w:autoSpaceDE/>
        <w:autoSpaceDN/>
        <w:bidi w:val="0"/>
        <w:spacing w:line="360" w:lineRule="auto"/>
        <w:ind w:leftChars="0"/>
        <w:outlineLvl w:val="9"/>
        <w:rPr>
          <w:rFonts w:ascii="黑体" w:eastAsia="黑体"/>
          <w:color w:val="000000"/>
          <w:sz w:val="52"/>
          <w:szCs w:val="52"/>
        </w:rPr>
      </w:pPr>
    </w:p>
    <w:p>
      <w:pPr>
        <w:pageBreakBefore w:val="0"/>
        <w:kinsoku/>
        <w:wordWrap/>
        <w:topLinePunct w:val="0"/>
        <w:autoSpaceDE/>
        <w:autoSpaceDN/>
        <w:bidi w:val="0"/>
        <w:spacing w:line="360" w:lineRule="auto"/>
        <w:ind w:leftChars="0"/>
        <w:jc w:val="center"/>
        <w:rPr>
          <w:rFonts w:ascii="黑体" w:eastAsia="黑体"/>
          <w:color w:val="000000"/>
          <w:sz w:val="52"/>
          <w:szCs w:val="52"/>
        </w:rPr>
      </w:pPr>
    </w:p>
    <w:p>
      <w:pPr>
        <w:pStyle w:val="2"/>
        <w:pageBreakBefore w:val="0"/>
        <w:kinsoku/>
        <w:wordWrap/>
        <w:topLinePunct w:val="0"/>
        <w:autoSpaceDE/>
        <w:autoSpaceDN/>
        <w:bidi w:val="0"/>
        <w:spacing w:line="360" w:lineRule="auto"/>
        <w:ind w:leftChars="0"/>
        <w:rPr>
          <w:rFonts w:ascii="黑体" w:eastAsia="黑体"/>
          <w:color w:val="000000"/>
          <w:sz w:val="52"/>
          <w:szCs w:val="52"/>
        </w:rPr>
      </w:pPr>
    </w:p>
    <w:p>
      <w:pPr>
        <w:pStyle w:val="2"/>
        <w:pageBreakBefore w:val="0"/>
        <w:kinsoku/>
        <w:wordWrap/>
        <w:topLinePunct w:val="0"/>
        <w:autoSpaceDE/>
        <w:autoSpaceDN/>
        <w:bidi w:val="0"/>
        <w:spacing w:line="360" w:lineRule="auto"/>
        <w:ind w:leftChars="0"/>
        <w:rPr>
          <w:rFonts w:ascii="黑体" w:eastAsia="黑体"/>
          <w:color w:val="000000"/>
          <w:sz w:val="52"/>
          <w:szCs w:val="52"/>
        </w:rPr>
      </w:pPr>
    </w:p>
    <w:p>
      <w:pPr>
        <w:pageBreakBefore w:val="0"/>
        <w:kinsoku/>
        <w:wordWrap/>
        <w:topLinePunct w:val="0"/>
        <w:autoSpaceDE/>
        <w:autoSpaceDN/>
        <w:bidi w:val="0"/>
        <w:spacing w:line="360" w:lineRule="auto"/>
        <w:ind w:leftChars="0"/>
        <w:rPr>
          <w:rFonts w:ascii="黑体" w:eastAsia="黑体"/>
          <w:color w:val="000000"/>
          <w:sz w:val="52"/>
          <w:szCs w:val="52"/>
        </w:rPr>
      </w:pPr>
    </w:p>
    <w:p>
      <w:pPr>
        <w:pStyle w:val="2"/>
        <w:pageBreakBefore w:val="0"/>
        <w:kinsoku/>
        <w:wordWrap/>
        <w:topLinePunct w:val="0"/>
        <w:autoSpaceDE/>
        <w:autoSpaceDN/>
        <w:bidi w:val="0"/>
        <w:spacing w:line="360" w:lineRule="auto"/>
        <w:ind w:leftChars="0"/>
      </w:pPr>
    </w:p>
    <w:p>
      <w:pPr>
        <w:pageBreakBefore w:val="0"/>
        <w:kinsoku/>
        <w:wordWrap/>
        <w:topLinePunct w:val="0"/>
        <w:autoSpaceDE/>
        <w:autoSpaceDN/>
        <w:bidi w:val="0"/>
        <w:spacing w:line="360" w:lineRule="auto"/>
        <w:ind w:leftChars="0"/>
        <w:jc w:val="center"/>
        <w:rPr>
          <w:rFonts w:ascii="黑体" w:eastAsia="黑体"/>
          <w:color w:val="000000"/>
          <w:sz w:val="36"/>
          <w:szCs w:val="36"/>
        </w:rPr>
      </w:pPr>
      <w:r>
        <w:rPr>
          <w:rFonts w:hint="eastAsia" w:ascii="黑体" w:eastAsia="黑体"/>
          <w:color w:val="000000"/>
          <w:sz w:val="36"/>
          <w:szCs w:val="36"/>
          <w:lang w:eastAsia="zh-CN"/>
        </w:rPr>
        <w:t>二〇</w:t>
      </w:r>
      <w:r>
        <w:rPr>
          <w:rFonts w:hint="eastAsia" w:ascii="黑体" w:eastAsia="黑体"/>
          <w:color w:val="000000"/>
          <w:sz w:val="36"/>
          <w:szCs w:val="36"/>
        </w:rPr>
        <w:t>二</w:t>
      </w:r>
      <w:r>
        <w:rPr>
          <w:rFonts w:hint="eastAsia" w:ascii="黑体" w:eastAsia="黑体"/>
          <w:color w:val="000000"/>
          <w:sz w:val="36"/>
          <w:szCs w:val="36"/>
          <w:lang w:val="en-US" w:eastAsia="zh-CN"/>
        </w:rPr>
        <w:t>二</w:t>
      </w:r>
      <w:r>
        <w:rPr>
          <w:rFonts w:hint="eastAsia" w:ascii="黑体" w:eastAsia="黑体"/>
          <w:color w:val="000000"/>
          <w:sz w:val="36"/>
          <w:szCs w:val="36"/>
        </w:rPr>
        <w:t>年</w:t>
      </w:r>
      <w:r>
        <w:rPr>
          <w:rFonts w:hint="eastAsia" w:ascii="黑体" w:eastAsia="黑体"/>
          <w:color w:val="000000"/>
          <w:sz w:val="36"/>
          <w:szCs w:val="36"/>
          <w:lang w:val="en-US" w:eastAsia="zh-CN"/>
        </w:rPr>
        <w:t>八</w:t>
      </w:r>
      <w:r>
        <w:rPr>
          <w:rFonts w:hint="eastAsia" w:ascii="黑体" w:eastAsia="黑体"/>
          <w:color w:val="000000"/>
          <w:sz w:val="36"/>
          <w:szCs w:val="36"/>
        </w:rPr>
        <w:t>月</w:t>
      </w:r>
    </w:p>
    <w:p>
      <w:pPr>
        <w:pageBreakBefore w:val="0"/>
        <w:kinsoku/>
        <w:wordWrap/>
        <w:topLinePunct w:val="0"/>
        <w:autoSpaceDE/>
        <w:autoSpaceDN/>
        <w:bidi w:val="0"/>
        <w:spacing w:line="360" w:lineRule="auto"/>
        <w:ind w:leftChars="0"/>
        <w:rPr>
          <w:rFonts w:ascii="黑体" w:eastAsia="黑体"/>
          <w:color w:val="000000"/>
          <w:sz w:val="52"/>
          <w:szCs w:val="52"/>
        </w:rPr>
      </w:pPr>
    </w:p>
    <w:p>
      <w:pPr>
        <w:pageBreakBefore w:val="0"/>
        <w:kinsoku/>
        <w:wordWrap/>
        <w:topLinePunct w:val="0"/>
        <w:autoSpaceDE/>
        <w:autoSpaceDN/>
        <w:bidi w:val="0"/>
        <w:spacing w:line="360" w:lineRule="auto"/>
        <w:ind w:leftChars="0"/>
        <w:rPr>
          <w:rFonts w:hint="eastAsia"/>
          <w:lang w:val="en-US" w:eastAsia="zh-CN"/>
        </w:rPr>
      </w:pPr>
      <w:bookmarkStart w:id="111" w:name="_GoBack"/>
      <w:bookmarkEnd w:id="111"/>
    </w:p>
    <w:sdt>
      <w:sdtPr>
        <w:rPr>
          <w:rFonts w:hint="eastAsia" w:ascii="黑体" w:hAnsi="黑体" w:eastAsia="黑体" w:cs="黑体"/>
          <w:kern w:val="2"/>
          <w:sz w:val="32"/>
          <w:szCs w:val="32"/>
          <w:lang w:val="en-US" w:eastAsia="zh-CN" w:bidi="ar-SA"/>
        </w:rPr>
        <w:id w:val="147474376"/>
        <w15:color w:val="DBDBDB"/>
        <w:docPartObj>
          <w:docPartGallery w:val="Table of Contents"/>
          <w:docPartUnique/>
        </w:docPartObj>
      </w:sdtPr>
      <w:sdtEndPr>
        <w:rPr>
          <w:rFonts w:hint="eastAsia" w:ascii="宋体" w:hAnsi="宋体" w:eastAsia="宋体" w:cs="Times New Roman"/>
          <w:b/>
          <w:kern w:val="0"/>
          <w:sz w:val="24"/>
          <w:szCs w:val="40"/>
          <w:lang w:val="en-US" w:eastAsia="zh-CN" w:bidi="ar-SA"/>
        </w:rPr>
      </w:sdtEndPr>
      <w:sdtContent>
        <w:p>
          <w:pPr>
            <w:pageBreakBefore w:val="0"/>
            <w:kinsoku/>
            <w:wordWrap/>
            <w:topLinePunct w:val="0"/>
            <w:autoSpaceDE/>
            <w:autoSpaceDN/>
            <w:bidi w:val="0"/>
            <w:spacing w:line="360" w:lineRule="auto"/>
            <w:ind w:left="0" w:leftChars="0" w:right="0" w:rightChars="0" w:firstLine="0" w:firstLineChars="0"/>
            <w:jc w:val="center"/>
            <w:rPr>
              <w:rFonts w:hint="eastAsia" w:ascii="黑体" w:hAnsi="黑体" w:eastAsia="黑体" w:cs="黑体"/>
              <w:sz w:val="32"/>
              <w:szCs w:val="32"/>
            </w:rPr>
          </w:pPr>
          <w:r>
            <w:rPr>
              <w:rFonts w:hint="eastAsia" w:ascii="黑体" w:hAnsi="黑体" w:eastAsia="黑体" w:cs="黑体"/>
              <w:sz w:val="32"/>
              <w:szCs w:val="32"/>
            </w:rPr>
            <w:t>目</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录</w:t>
          </w:r>
        </w:p>
        <w:p>
          <w:pPr>
            <w:pStyle w:val="15"/>
            <w:keepNext w:val="0"/>
            <w:keepLines w:val="0"/>
            <w:pageBreakBefore w:val="0"/>
            <w:widowControl/>
            <w:tabs>
              <w:tab w:val="right" w:leader="dot" w:pos="8742"/>
            </w:tabs>
            <w:kinsoku/>
            <w:wordWrap/>
            <w:overflowPunct/>
            <w:topLinePunct w:val="0"/>
            <w:autoSpaceDE/>
            <w:autoSpaceDN/>
            <w:bidi w:val="0"/>
            <w:adjustRightInd/>
            <w:snapToGrid/>
            <w:spacing w:line="360" w:lineRule="auto"/>
            <w:ind w:leftChars="0"/>
            <w:textAlignment w:val="auto"/>
            <w:rPr>
              <w:b/>
              <w:sz w:val="24"/>
              <w:szCs w:val="24"/>
            </w:rPr>
          </w:pPr>
          <w:r>
            <w:rPr>
              <w:rFonts w:hint="eastAsia"/>
              <w:b/>
              <w:szCs w:val="40"/>
            </w:rPr>
            <w:fldChar w:fldCharType="begin"/>
          </w:r>
          <w:r>
            <w:rPr>
              <w:rFonts w:hint="eastAsia"/>
              <w:b/>
              <w:szCs w:val="40"/>
            </w:rPr>
            <w:instrText xml:space="preserve">TOC \o "1-2" \h \u </w:instrText>
          </w:r>
          <w:r>
            <w:rPr>
              <w:rFonts w:hint="eastAsia"/>
              <w:b/>
              <w:szCs w:val="40"/>
            </w:rPr>
            <w:fldChar w:fldCharType="separate"/>
          </w:r>
          <w:r>
            <w:rPr>
              <w:rFonts w:hint="eastAsia"/>
              <w:b/>
              <w:sz w:val="24"/>
              <w:szCs w:val="24"/>
            </w:rPr>
            <w:fldChar w:fldCharType="begin"/>
          </w:r>
          <w:r>
            <w:rPr>
              <w:rFonts w:hint="eastAsia"/>
              <w:b/>
              <w:sz w:val="24"/>
              <w:szCs w:val="24"/>
            </w:rPr>
            <w:instrText xml:space="preserve"> HYPERLINK \l _Toc11678 </w:instrText>
          </w:r>
          <w:r>
            <w:rPr>
              <w:rFonts w:hint="eastAsia"/>
              <w:b/>
              <w:sz w:val="24"/>
              <w:szCs w:val="24"/>
            </w:rPr>
            <w:fldChar w:fldCharType="separate"/>
          </w:r>
          <w:r>
            <w:rPr>
              <w:rFonts w:hint="eastAsia"/>
              <w:b/>
              <w:sz w:val="24"/>
              <w:szCs w:val="24"/>
              <w:lang w:val="en-US" w:eastAsia="zh-CN"/>
            </w:rPr>
            <w:t>一、专业名称及代码</w:t>
          </w:r>
          <w:r>
            <w:rPr>
              <w:b/>
              <w:sz w:val="24"/>
              <w:szCs w:val="24"/>
            </w:rPr>
            <w:tab/>
          </w:r>
          <w:r>
            <w:rPr>
              <w:b/>
              <w:sz w:val="24"/>
              <w:szCs w:val="24"/>
            </w:rPr>
            <w:fldChar w:fldCharType="begin"/>
          </w:r>
          <w:r>
            <w:rPr>
              <w:b/>
              <w:sz w:val="24"/>
              <w:szCs w:val="24"/>
            </w:rPr>
            <w:instrText xml:space="preserve"> PAGEREF _Toc11678 \h </w:instrText>
          </w:r>
          <w:r>
            <w:rPr>
              <w:b/>
              <w:sz w:val="24"/>
              <w:szCs w:val="24"/>
            </w:rPr>
            <w:fldChar w:fldCharType="separate"/>
          </w:r>
          <w:r>
            <w:rPr>
              <w:b/>
              <w:sz w:val="24"/>
              <w:szCs w:val="24"/>
            </w:rPr>
            <w:t>1</w:t>
          </w:r>
          <w:r>
            <w:rPr>
              <w:b/>
              <w:sz w:val="24"/>
              <w:szCs w:val="24"/>
            </w:rPr>
            <w:fldChar w:fldCharType="end"/>
          </w:r>
          <w:r>
            <w:rPr>
              <w:rFonts w:hint="eastAsia"/>
              <w:b/>
              <w:sz w:val="24"/>
              <w:szCs w:val="24"/>
            </w:rPr>
            <w:fldChar w:fldCharType="end"/>
          </w:r>
        </w:p>
        <w:p>
          <w:pPr>
            <w:pStyle w:val="15"/>
            <w:keepNext w:val="0"/>
            <w:keepLines w:val="0"/>
            <w:pageBreakBefore w:val="0"/>
            <w:widowControl/>
            <w:tabs>
              <w:tab w:val="right" w:leader="dot" w:pos="8742"/>
            </w:tabs>
            <w:kinsoku/>
            <w:wordWrap/>
            <w:overflowPunct/>
            <w:topLinePunct w:val="0"/>
            <w:autoSpaceDE/>
            <w:autoSpaceDN/>
            <w:bidi w:val="0"/>
            <w:adjustRightInd/>
            <w:snapToGrid/>
            <w:spacing w:line="360" w:lineRule="auto"/>
            <w:ind w:leftChars="0"/>
            <w:textAlignment w:val="auto"/>
            <w:rPr>
              <w:b/>
              <w:sz w:val="24"/>
              <w:szCs w:val="24"/>
            </w:rPr>
          </w:pPr>
          <w:r>
            <w:rPr>
              <w:rFonts w:hint="eastAsia"/>
              <w:b/>
              <w:sz w:val="24"/>
              <w:szCs w:val="24"/>
            </w:rPr>
            <w:fldChar w:fldCharType="begin"/>
          </w:r>
          <w:r>
            <w:rPr>
              <w:rFonts w:hint="eastAsia"/>
              <w:b/>
              <w:sz w:val="24"/>
              <w:szCs w:val="24"/>
            </w:rPr>
            <w:instrText xml:space="preserve"> HYPERLINK \l _Toc32278 </w:instrText>
          </w:r>
          <w:r>
            <w:rPr>
              <w:rFonts w:hint="eastAsia"/>
              <w:b/>
              <w:sz w:val="24"/>
              <w:szCs w:val="24"/>
            </w:rPr>
            <w:fldChar w:fldCharType="separate"/>
          </w:r>
          <w:r>
            <w:rPr>
              <w:rFonts w:hint="eastAsia" w:ascii="Times New Roman" w:hAnsi="Times New Roman" w:cs="Times New Roman"/>
              <w:b/>
              <w:sz w:val="24"/>
              <w:szCs w:val="24"/>
              <w:lang w:val="en-US" w:eastAsia="zh-CN"/>
            </w:rPr>
            <w:t>二、入学要求</w:t>
          </w:r>
          <w:r>
            <w:rPr>
              <w:b/>
              <w:sz w:val="24"/>
              <w:szCs w:val="24"/>
            </w:rPr>
            <w:tab/>
          </w:r>
          <w:r>
            <w:rPr>
              <w:b/>
              <w:sz w:val="24"/>
              <w:szCs w:val="24"/>
            </w:rPr>
            <w:fldChar w:fldCharType="begin"/>
          </w:r>
          <w:r>
            <w:rPr>
              <w:b/>
              <w:sz w:val="24"/>
              <w:szCs w:val="24"/>
            </w:rPr>
            <w:instrText xml:space="preserve"> PAGEREF _Toc32278 \h </w:instrText>
          </w:r>
          <w:r>
            <w:rPr>
              <w:b/>
              <w:sz w:val="24"/>
              <w:szCs w:val="24"/>
            </w:rPr>
            <w:fldChar w:fldCharType="separate"/>
          </w:r>
          <w:r>
            <w:rPr>
              <w:b/>
              <w:sz w:val="24"/>
              <w:szCs w:val="24"/>
            </w:rPr>
            <w:t>1</w:t>
          </w:r>
          <w:r>
            <w:rPr>
              <w:b/>
              <w:sz w:val="24"/>
              <w:szCs w:val="24"/>
            </w:rPr>
            <w:fldChar w:fldCharType="end"/>
          </w:r>
          <w:r>
            <w:rPr>
              <w:rFonts w:hint="eastAsia"/>
              <w:b/>
              <w:sz w:val="24"/>
              <w:szCs w:val="24"/>
            </w:rPr>
            <w:fldChar w:fldCharType="end"/>
          </w:r>
        </w:p>
        <w:p>
          <w:pPr>
            <w:pStyle w:val="15"/>
            <w:keepNext w:val="0"/>
            <w:keepLines w:val="0"/>
            <w:pageBreakBefore w:val="0"/>
            <w:widowControl/>
            <w:tabs>
              <w:tab w:val="right" w:leader="dot" w:pos="8742"/>
            </w:tabs>
            <w:kinsoku/>
            <w:wordWrap/>
            <w:overflowPunct/>
            <w:topLinePunct w:val="0"/>
            <w:autoSpaceDE/>
            <w:autoSpaceDN/>
            <w:bidi w:val="0"/>
            <w:adjustRightInd/>
            <w:snapToGrid/>
            <w:spacing w:line="360" w:lineRule="auto"/>
            <w:ind w:leftChars="0"/>
            <w:textAlignment w:val="auto"/>
            <w:rPr>
              <w:b/>
              <w:sz w:val="24"/>
              <w:szCs w:val="24"/>
            </w:rPr>
          </w:pPr>
          <w:r>
            <w:rPr>
              <w:rFonts w:hint="eastAsia"/>
              <w:b/>
              <w:sz w:val="24"/>
              <w:szCs w:val="24"/>
            </w:rPr>
            <w:fldChar w:fldCharType="begin"/>
          </w:r>
          <w:r>
            <w:rPr>
              <w:rFonts w:hint="eastAsia"/>
              <w:b/>
              <w:sz w:val="24"/>
              <w:szCs w:val="24"/>
            </w:rPr>
            <w:instrText xml:space="preserve"> HYPERLINK \l _Toc5669 </w:instrText>
          </w:r>
          <w:r>
            <w:rPr>
              <w:rFonts w:hint="eastAsia"/>
              <w:b/>
              <w:sz w:val="24"/>
              <w:szCs w:val="24"/>
            </w:rPr>
            <w:fldChar w:fldCharType="separate"/>
          </w:r>
          <w:r>
            <w:rPr>
              <w:rFonts w:hint="eastAsia" w:ascii="Times New Roman" w:hAnsi="Times New Roman" w:cs="Times New Roman"/>
              <w:b/>
              <w:sz w:val="24"/>
              <w:szCs w:val="24"/>
              <w:lang w:val="en-US" w:eastAsia="zh-CN"/>
            </w:rPr>
            <w:t>三、修业年限</w:t>
          </w:r>
          <w:r>
            <w:rPr>
              <w:b/>
              <w:sz w:val="24"/>
              <w:szCs w:val="24"/>
            </w:rPr>
            <w:tab/>
          </w:r>
          <w:r>
            <w:rPr>
              <w:b/>
              <w:sz w:val="24"/>
              <w:szCs w:val="24"/>
            </w:rPr>
            <w:fldChar w:fldCharType="begin"/>
          </w:r>
          <w:r>
            <w:rPr>
              <w:b/>
              <w:sz w:val="24"/>
              <w:szCs w:val="24"/>
            </w:rPr>
            <w:instrText xml:space="preserve"> PAGEREF _Toc5669 \h </w:instrText>
          </w:r>
          <w:r>
            <w:rPr>
              <w:b/>
              <w:sz w:val="24"/>
              <w:szCs w:val="24"/>
            </w:rPr>
            <w:fldChar w:fldCharType="separate"/>
          </w:r>
          <w:r>
            <w:rPr>
              <w:b/>
              <w:sz w:val="24"/>
              <w:szCs w:val="24"/>
            </w:rPr>
            <w:t>1</w:t>
          </w:r>
          <w:r>
            <w:rPr>
              <w:b/>
              <w:sz w:val="24"/>
              <w:szCs w:val="24"/>
            </w:rPr>
            <w:fldChar w:fldCharType="end"/>
          </w:r>
          <w:r>
            <w:rPr>
              <w:rFonts w:hint="eastAsia"/>
              <w:b/>
              <w:sz w:val="24"/>
              <w:szCs w:val="24"/>
            </w:rPr>
            <w:fldChar w:fldCharType="end"/>
          </w:r>
        </w:p>
        <w:p>
          <w:pPr>
            <w:pStyle w:val="15"/>
            <w:keepNext w:val="0"/>
            <w:keepLines w:val="0"/>
            <w:pageBreakBefore w:val="0"/>
            <w:widowControl/>
            <w:tabs>
              <w:tab w:val="right" w:leader="dot" w:pos="8742"/>
            </w:tabs>
            <w:kinsoku/>
            <w:wordWrap/>
            <w:overflowPunct/>
            <w:topLinePunct w:val="0"/>
            <w:autoSpaceDE/>
            <w:autoSpaceDN/>
            <w:bidi w:val="0"/>
            <w:adjustRightInd/>
            <w:snapToGrid/>
            <w:spacing w:line="360" w:lineRule="auto"/>
            <w:ind w:leftChars="0"/>
            <w:textAlignment w:val="auto"/>
            <w:rPr>
              <w:b/>
              <w:sz w:val="24"/>
              <w:szCs w:val="24"/>
            </w:rPr>
          </w:pPr>
          <w:r>
            <w:rPr>
              <w:rFonts w:hint="eastAsia"/>
              <w:b/>
              <w:sz w:val="24"/>
              <w:szCs w:val="24"/>
            </w:rPr>
            <w:fldChar w:fldCharType="begin"/>
          </w:r>
          <w:r>
            <w:rPr>
              <w:rFonts w:hint="eastAsia"/>
              <w:b/>
              <w:sz w:val="24"/>
              <w:szCs w:val="24"/>
            </w:rPr>
            <w:instrText xml:space="preserve"> HYPERLINK \l _Toc17157 </w:instrText>
          </w:r>
          <w:r>
            <w:rPr>
              <w:rFonts w:hint="eastAsia"/>
              <w:b/>
              <w:sz w:val="24"/>
              <w:szCs w:val="24"/>
            </w:rPr>
            <w:fldChar w:fldCharType="separate"/>
          </w:r>
          <w:r>
            <w:rPr>
              <w:rFonts w:hint="eastAsia" w:ascii="Times New Roman" w:hAnsi="Times New Roman" w:cs="Times New Roman"/>
              <w:b/>
              <w:sz w:val="24"/>
              <w:szCs w:val="24"/>
              <w:lang w:val="en-US" w:eastAsia="zh-CN"/>
            </w:rPr>
            <w:t>四、职业面向</w:t>
          </w:r>
          <w:r>
            <w:rPr>
              <w:b/>
              <w:sz w:val="24"/>
              <w:szCs w:val="24"/>
            </w:rPr>
            <w:tab/>
          </w:r>
          <w:r>
            <w:rPr>
              <w:b/>
              <w:sz w:val="24"/>
              <w:szCs w:val="24"/>
            </w:rPr>
            <w:fldChar w:fldCharType="begin"/>
          </w:r>
          <w:r>
            <w:rPr>
              <w:b/>
              <w:sz w:val="24"/>
              <w:szCs w:val="24"/>
            </w:rPr>
            <w:instrText xml:space="preserve"> PAGEREF _Toc17157 \h </w:instrText>
          </w:r>
          <w:r>
            <w:rPr>
              <w:b/>
              <w:sz w:val="24"/>
              <w:szCs w:val="24"/>
            </w:rPr>
            <w:fldChar w:fldCharType="separate"/>
          </w:r>
          <w:r>
            <w:rPr>
              <w:b/>
              <w:sz w:val="24"/>
              <w:szCs w:val="24"/>
            </w:rPr>
            <w:t>1</w:t>
          </w:r>
          <w:r>
            <w:rPr>
              <w:b/>
              <w:sz w:val="24"/>
              <w:szCs w:val="24"/>
            </w:rPr>
            <w:fldChar w:fldCharType="end"/>
          </w:r>
          <w:r>
            <w:rPr>
              <w:rFonts w:hint="eastAsia"/>
              <w:b/>
              <w:sz w:val="24"/>
              <w:szCs w:val="24"/>
            </w:rPr>
            <w:fldChar w:fldCharType="end"/>
          </w:r>
        </w:p>
        <w:p>
          <w:pPr>
            <w:pStyle w:val="15"/>
            <w:keepNext w:val="0"/>
            <w:keepLines w:val="0"/>
            <w:pageBreakBefore w:val="0"/>
            <w:widowControl/>
            <w:tabs>
              <w:tab w:val="right" w:leader="dot" w:pos="8742"/>
            </w:tabs>
            <w:kinsoku/>
            <w:wordWrap/>
            <w:overflowPunct/>
            <w:topLinePunct w:val="0"/>
            <w:autoSpaceDE/>
            <w:autoSpaceDN/>
            <w:bidi w:val="0"/>
            <w:adjustRightInd/>
            <w:snapToGrid/>
            <w:spacing w:line="360" w:lineRule="auto"/>
            <w:ind w:leftChars="0"/>
            <w:textAlignment w:val="auto"/>
            <w:rPr>
              <w:b/>
              <w:sz w:val="24"/>
              <w:szCs w:val="24"/>
            </w:rPr>
          </w:pPr>
          <w:r>
            <w:rPr>
              <w:rFonts w:hint="eastAsia"/>
              <w:b/>
              <w:sz w:val="24"/>
              <w:szCs w:val="24"/>
            </w:rPr>
            <w:fldChar w:fldCharType="begin"/>
          </w:r>
          <w:r>
            <w:rPr>
              <w:rFonts w:hint="eastAsia"/>
              <w:b/>
              <w:sz w:val="24"/>
              <w:szCs w:val="24"/>
            </w:rPr>
            <w:instrText xml:space="preserve"> HYPERLINK \l _Toc13585 </w:instrText>
          </w:r>
          <w:r>
            <w:rPr>
              <w:rFonts w:hint="eastAsia"/>
              <w:b/>
              <w:sz w:val="24"/>
              <w:szCs w:val="24"/>
            </w:rPr>
            <w:fldChar w:fldCharType="separate"/>
          </w:r>
          <w:r>
            <w:rPr>
              <w:rFonts w:hint="eastAsia" w:ascii="Times New Roman" w:hAnsi="Times New Roman" w:cs="Times New Roman"/>
              <w:b/>
              <w:sz w:val="24"/>
              <w:szCs w:val="24"/>
              <w:lang w:val="en-US" w:eastAsia="zh-CN"/>
            </w:rPr>
            <w:t>五、培养目标与培养规格</w:t>
          </w:r>
          <w:r>
            <w:rPr>
              <w:b/>
              <w:sz w:val="24"/>
              <w:szCs w:val="24"/>
            </w:rPr>
            <w:tab/>
          </w:r>
          <w:r>
            <w:rPr>
              <w:b/>
              <w:sz w:val="24"/>
              <w:szCs w:val="24"/>
            </w:rPr>
            <w:fldChar w:fldCharType="begin"/>
          </w:r>
          <w:r>
            <w:rPr>
              <w:b/>
              <w:sz w:val="24"/>
              <w:szCs w:val="24"/>
            </w:rPr>
            <w:instrText xml:space="preserve"> PAGEREF _Toc13585 \h </w:instrText>
          </w:r>
          <w:r>
            <w:rPr>
              <w:b/>
              <w:sz w:val="24"/>
              <w:szCs w:val="24"/>
            </w:rPr>
            <w:fldChar w:fldCharType="separate"/>
          </w:r>
          <w:r>
            <w:rPr>
              <w:b/>
              <w:sz w:val="24"/>
              <w:szCs w:val="24"/>
            </w:rPr>
            <w:t>1</w:t>
          </w:r>
          <w:r>
            <w:rPr>
              <w:b/>
              <w:sz w:val="24"/>
              <w:szCs w:val="24"/>
            </w:rPr>
            <w:fldChar w:fldCharType="end"/>
          </w:r>
          <w:r>
            <w:rPr>
              <w:rFonts w:hint="eastAsia"/>
              <w:b/>
              <w:sz w:val="24"/>
              <w:szCs w:val="24"/>
            </w:rPr>
            <w:fldChar w:fldCharType="end"/>
          </w:r>
        </w:p>
        <w:p>
          <w:pPr>
            <w:pStyle w:val="16"/>
            <w:keepNext w:val="0"/>
            <w:keepLines w:val="0"/>
            <w:pageBreakBefore w:val="0"/>
            <w:widowControl/>
            <w:tabs>
              <w:tab w:val="right" w:leader="dot" w:pos="8742"/>
            </w:tabs>
            <w:kinsoku/>
            <w:wordWrap/>
            <w:overflowPunct/>
            <w:topLinePunct w:val="0"/>
            <w:autoSpaceDE/>
            <w:autoSpaceDN/>
            <w:bidi w:val="0"/>
            <w:adjustRightInd/>
            <w:snapToGrid/>
            <w:spacing w:line="360" w:lineRule="auto"/>
            <w:ind w:leftChars="0"/>
            <w:textAlignment w:val="auto"/>
            <w:rPr>
              <w:sz w:val="24"/>
              <w:szCs w:val="24"/>
            </w:rPr>
          </w:pPr>
          <w:r>
            <w:rPr>
              <w:rFonts w:hint="eastAsia"/>
              <w:sz w:val="24"/>
              <w:szCs w:val="24"/>
            </w:rPr>
            <w:fldChar w:fldCharType="begin"/>
          </w:r>
          <w:r>
            <w:rPr>
              <w:rFonts w:hint="eastAsia"/>
              <w:sz w:val="24"/>
              <w:szCs w:val="24"/>
            </w:rPr>
            <w:instrText xml:space="preserve"> HYPERLINK \l _Toc321 </w:instrText>
          </w:r>
          <w:r>
            <w:rPr>
              <w:rFonts w:hint="eastAsia"/>
              <w:sz w:val="24"/>
              <w:szCs w:val="24"/>
            </w:rPr>
            <w:fldChar w:fldCharType="separate"/>
          </w:r>
          <w:r>
            <w:rPr>
              <w:rFonts w:hint="eastAsia"/>
              <w:sz w:val="24"/>
              <w:szCs w:val="24"/>
            </w:rPr>
            <w:t>（一）培养目标</w:t>
          </w:r>
          <w:r>
            <w:rPr>
              <w:sz w:val="24"/>
              <w:szCs w:val="24"/>
            </w:rPr>
            <w:tab/>
          </w:r>
          <w:r>
            <w:rPr>
              <w:sz w:val="24"/>
              <w:szCs w:val="24"/>
            </w:rPr>
            <w:fldChar w:fldCharType="begin"/>
          </w:r>
          <w:r>
            <w:rPr>
              <w:sz w:val="24"/>
              <w:szCs w:val="24"/>
            </w:rPr>
            <w:instrText xml:space="preserve"> PAGEREF _Toc321 \h </w:instrText>
          </w:r>
          <w:r>
            <w:rPr>
              <w:sz w:val="24"/>
              <w:szCs w:val="24"/>
            </w:rPr>
            <w:fldChar w:fldCharType="separate"/>
          </w:r>
          <w:r>
            <w:rPr>
              <w:sz w:val="24"/>
              <w:szCs w:val="24"/>
            </w:rPr>
            <w:t>1</w:t>
          </w:r>
          <w:r>
            <w:rPr>
              <w:sz w:val="24"/>
              <w:szCs w:val="24"/>
            </w:rPr>
            <w:fldChar w:fldCharType="end"/>
          </w:r>
          <w:r>
            <w:rPr>
              <w:rFonts w:hint="eastAsia"/>
              <w:sz w:val="24"/>
              <w:szCs w:val="24"/>
            </w:rPr>
            <w:fldChar w:fldCharType="end"/>
          </w:r>
        </w:p>
        <w:p>
          <w:pPr>
            <w:pStyle w:val="16"/>
            <w:keepNext w:val="0"/>
            <w:keepLines w:val="0"/>
            <w:pageBreakBefore w:val="0"/>
            <w:widowControl/>
            <w:tabs>
              <w:tab w:val="right" w:leader="dot" w:pos="8742"/>
            </w:tabs>
            <w:kinsoku/>
            <w:wordWrap/>
            <w:overflowPunct/>
            <w:topLinePunct w:val="0"/>
            <w:autoSpaceDE/>
            <w:autoSpaceDN/>
            <w:bidi w:val="0"/>
            <w:adjustRightInd/>
            <w:snapToGrid/>
            <w:spacing w:line="360" w:lineRule="auto"/>
            <w:ind w:leftChars="0"/>
            <w:textAlignment w:val="auto"/>
            <w:rPr>
              <w:sz w:val="24"/>
              <w:szCs w:val="24"/>
            </w:rPr>
          </w:pPr>
          <w:r>
            <w:rPr>
              <w:rFonts w:hint="eastAsia"/>
              <w:sz w:val="24"/>
              <w:szCs w:val="24"/>
            </w:rPr>
            <w:fldChar w:fldCharType="begin"/>
          </w:r>
          <w:r>
            <w:rPr>
              <w:rFonts w:hint="eastAsia"/>
              <w:sz w:val="24"/>
              <w:szCs w:val="24"/>
            </w:rPr>
            <w:instrText xml:space="preserve"> HYPERLINK \l _Toc29191 </w:instrText>
          </w:r>
          <w:r>
            <w:rPr>
              <w:rFonts w:hint="eastAsia"/>
              <w:sz w:val="24"/>
              <w:szCs w:val="24"/>
            </w:rPr>
            <w:fldChar w:fldCharType="separate"/>
          </w:r>
          <w:r>
            <w:rPr>
              <w:rFonts w:hint="eastAsia" w:ascii="Arial" w:hAnsi="Arial" w:eastAsia="宋体" w:cs="Times New Roman"/>
              <w:sz w:val="24"/>
              <w:szCs w:val="24"/>
            </w:rPr>
            <w:t>（二）培养规格</w:t>
          </w:r>
          <w:r>
            <w:rPr>
              <w:sz w:val="24"/>
              <w:szCs w:val="24"/>
            </w:rPr>
            <w:tab/>
          </w:r>
          <w:r>
            <w:rPr>
              <w:sz w:val="24"/>
              <w:szCs w:val="24"/>
            </w:rPr>
            <w:fldChar w:fldCharType="begin"/>
          </w:r>
          <w:r>
            <w:rPr>
              <w:sz w:val="24"/>
              <w:szCs w:val="24"/>
            </w:rPr>
            <w:instrText xml:space="preserve"> PAGEREF _Toc29191 \h </w:instrText>
          </w:r>
          <w:r>
            <w:rPr>
              <w:sz w:val="24"/>
              <w:szCs w:val="24"/>
            </w:rPr>
            <w:fldChar w:fldCharType="separate"/>
          </w:r>
          <w:r>
            <w:rPr>
              <w:sz w:val="24"/>
              <w:szCs w:val="24"/>
            </w:rPr>
            <w:t>1</w:t>
          </w:r>
          <w:r>
            <w:rPr>
              <w:sz w:val="24"/>
              <w:szCs w:val="24"/>
            </w:rPr>
            <w:fldChar w:fldCharType="end"/>
          </w:r>
          <w:r>
            <w:rPr>
              <w:rFonts w:hint="eastAsia"/>
              <w:sz w:val="24"/>
              <w:szCs w:val="24"/>
            </w:rPr>
            <w:fldChar w:fldCharType="end"/>
          </w:r>
        </w:p>
        <w:p>
          <w:pPr>
            <w:pStyle w:val="15"/>
            <w:keepNext w:val="0"/>
            <w:keepLines w:val="0"/>
            <w:pageBreakBefore w:val="0"/>
            <w:widowControl/>
            <w:tabs>
              <w:tab w:val="right" w:leader="dot" w:pos="8742"/>
            </w:tabs>
            <w:kinsoku/>
            <w:wordWrap/>
            <w:overflowPunct/>
            <w:topLinePunct w:val="0"/>
            <w:autoSpaceDE/>
            <w:autoSpaceDN/>
            <w:bidi w:val="0"/>
            <w:adjustRightInd/>
            <w:snapToGrid/>
            <w:spacing w:line="360" w:lineRule="auto"/>
            <w:ind w:leftChars="0"/>
            <w:textAlignment w:val="auto"/>
            <w:rPr>
              <w:b/>
              <w:sz w:val="24"/>
              <w:szCs w:val="24"/>
            </w:rPr>
          </w:pPr>
          <w:r>
            <w:rPr>
              <w:rFonts w:hint="eastAsia"/>
              <w:b/>
              <w:sz w:val="24"/>
              <w:szCs w:val="24"/>
            </w:rPr>
            <w:fldChar w:fldCharType="begin"/>
          </w:r>
          <w:r>
            <w:rPr>
              <w:rFonts w:hint="eastAsia"/>
              <w:b/>
              <w:sz w:val="24"/>
              <w:szCs w:val="24"/>
            </w:rPr>
            <w:instrText xml:space="preserve"> HYPERLINK \l _Toc10593 </w:instrText>
          </w:r>
          <w:r>
            <w:rPr>
              <w:rFonts w:hint="eastAsia"/>
              <w:b/>
              <w:sz w:val="24"/>
              <w:szCs w:val="24"/>
            </w:rPr>
            <w:fldChar w:fldCharType="separate"/>
          </w:r>
          <w:r>
            <w:rPr>
              <w:rFonts w:hint="eastAsia" w:ascii="Times New Roman" w:hAnsi="Times New Roman" w:cs="Times New Roman"/>
              <w:b/>
              <w:sz w:val="24"/>
              <w:szCs w:val="24"/>
              <w:lang w:val="en-US" w:eastAsia="zh-CN"/>
            </w:rPr>
            <w:t>六、课程设置与要求</w:t>
          </w:r>
          <w:r>
            <w:rPr>
              <w:b/>
              <w:sz w:val="24"/>
              <w:szCs w:val="24"/>
            </w:rPr>
            <w:tab/>
          </w:r>
          <w:r>
            <w:rPr>
              <w:b/>
              <w:sz w:val="24"/>
              <w:szCs w:val="24"/>
            </w:rPr>
            <w:fldChar w:fldCharType="begin"/>
          </w:r>
          <w:r>
            <w:rPr>
              <w:b/>
              <w:sz w:val="24"/>
              <w:szCs w:val="24"/>
            </w:rPr>
            <w:instrText xml:space="preserve"> PAGEREF _Toc10593 \h </w:instrText>
          </w:r>
          <w:r>
            <w:rPr>
              <w:b/>
              <w:sz w:val="24"/>
              <w:szCs w:val="24"/>
            </w:rPr>
            <w:fldChar w:fldCharType="separate"/>
          </w:r>
          <w:r>
            <w:rPr>
              <w:b/>
              <w:sz w:val="24"/>
              <w:szCs w:val="24"/>
            </w:rPr>
            <w:t>2</w:t>
          </w:r>
          <w:r>
            <w:rPr>
              <w:b/>
              <w:sz w:val="24"/>
              <w:szCs w:val="24"/>
            </w:rPr>
            <w:fldChar w:fldCharType="end"/>
          </w:r>
          <w:r>
            <w:rPr>
              <w:rFonts w:hint="eastAsia"/>
              <w:b/>
              <w:sz w:val="24"/>
              <w:szCs w:val="24"/>
            </w:rPr>
            <w:fldChar w:fldCharType="end"/>
          </w:r>
        </w:p>
        <w:p>
          <w:pPr>
            <w:pStyle w:val="16"/>
            <w:keepNext w:val="0"/>
            <w:keepLines w:val="0"/>
            <w:pageBreakBefore w:val="0"/>
            <w:widowControl/>
            <w:tabs>
              <w:tab w:val="right" w:leader="dot" w:pos="8742"/>
            </w:tabs>
            <w:kinsoku/>
            <w:wordWrap/>
            <w:overflowPunct/>
            <w:topLinePunct w:val="0"/>
            <w:autoSpaceDE/>
            <w:autoSpaceDN/>
            <w:bidi w:val="0"/>
            <w:adjustRightInd/>
            <w:snapToGrid/>
            <w:spacing w:line="360" w:lineRule="auto"/>
            <w:ind w:leftChars="0"/>
            <w:textAlignment w:val="auto"/>
            <w:rPr>
              <w:b/>
              <w:sz w:val="24"/>
              <w:szCs w:val="24"/>
            </w:rPr>
          </w:pPr>
          <w:r>
            <w:rPr>
              <w:rFonts w:hint="eastAsia"/>
              <w:sz w:val="24"/>
              <w:szCs w:val="24"/>
            </w:rPr>
            <w:fldChar w:fldCharType="begin"/>
          </w:r>
          <w:r>
            <w:rPr>
              <w:rFonts w:hint="eastAsia"/>
              <w:sz w:val="24"/>
              <w:szCs w:val="24"/>
            </w:rPr>
            <w:instrText xml:space="preserve"> HYPERLINK \l _Toc2368 </w:instrText>
          </w:r>
          <w:r>
            <w:rPr>
              <w:rFonts w:hint="eastAsia"/>
              <w:sz w:val="24"/>
              <w:szCs w:val="24"/>
            </w:rPr>
            <w:fldChar w:fldCharType="separate"/>
          </w:r>
          <w:r>
            <w:rPr>
              <w:rFonts w:hint="eastAsia" w:ascii="Arial" w:hAnsi="Arial" w:eastAsia="宋体" w:cs="Times New Roman"/>
              <w:sz w:val="24"/>
              <w:szCs w:val="24"/>
              <w:lang w:val="en-US" w:eastAsia="zh-CN"/>
            </w:rPr>
            <w:t>（一）公共基础课程</w:t>
          </w:r>
          <w:r>
            <w:rPr>
              <w:sz w:val="24"/>
              <w:szCs w:val="24"/>
            </w:rPr>
            <w:tab/>
          </w:r>
          <w:r>
            <w:rPr>
              <w:sz w:val="24"/>
              <w:szCs w:val="24"/>
            </w:rPr>
            <w:fldChar w:fldCharType="begin"/>
          </w:r>
          <w:r>
            <w:rPr>
              <w:sz w:val="24"/>
              <w:szCs w:val="24"/>
            </w:rPr>
            <w:instrText xml:space="preserve"> PAGEREF _Toc2368 \h </w:instrText>
          </w:r>
          <w:r>
            <w:rPr>
              <w:sz w:val="24"/>
              <w:szCs w:val="24"/>
            </w:rPr>
            <w:fldChar w:fldCharType="separate"/>
          </w:r>
          <w:r>
            <w:rPr>
              <w:sz w:val="24"/>
              <w:szCs w:val="24"/>
            </w:rPr>
            <w:t>2</w:t>
          </w:r>
          <w:r>
            <w:rPr>
              <w:sz w:val="24"/>
              <w:szCs w:val="24"/>
            </w:rPr>
            <w:fldChar w:fldCharType="end"/>
          </w:r>
          <w:r>
            <w:rPr>
              <w:rFonts w:hint="eastAsia"/>
              <w:sz w:val="24"/>
              <w:szCs w:val="24"/>
            </w:rPr>
            <w:fldChar w:fldCharType="end"/>
          </w:r>
        </w:p>
        <w:p>
          <w:pPr>
            <w:pStyle w:val="16"/>
            <w:keepNext w:val="0"/>
            <w:keepLines w:val="0"/>
            <w:pageBreakBefore w:val="0"/>
            <w:widowControl/>
            <w:tabs>
              <w:tab w:val="right" w:leader="dot" w:pos="8742"/>
            </w:tabs>
            <w:kinsoku/>
            <w:wordWrap/>
            <w:overflowPunct/>
            <w:topLinePunct w:val="0"/>
            <w:autoSpaceDE/>
            <w:autoSpaceDN/>
            <w:bidi w:val="0"/>
            <w:adjustRightInd/>
            <w:snapToGrid/>
            <w:spacing w:line="360" w:lineRule="auto"/>
            <w:ind w:leftChars="0"/>
            <w:textAlignment w:val="auto"/>
            <w:rPr>
              <w:b/>
              <w:sz w:val="24"/>
              <w:szCs w:val="24"/>
            </w:rPr>
          </w:pPr>
          <w:r>
            <w:rPr>
              <w:rFonts w:hint="eastAsia"/>
              <w:sz w:val="24"/>
              <w:szCs w:val="24"/>
            </w:rPr>
            <w:fldChar w:fldCharType="begin"/>
          </w:r>
          <w:r>
            <w:rPr>
              <w:rFonts w:hint="eastAsia"/>
              <w:sz w:val="24"/>
              <w:szCs w:val="24"/>
            </w:rPr>
            <w:instrText xml:space="preserve"> HYPERLINK \l _Toc18647 </w:instrText>
          </w:r>
          <w:r>
            <w:rPr>
              <w:rFonts w:hint="eastAsia"/>
              <w:sz w:val="24"/>
              <w:szCs w:val="24"/>
            </w:rPr>
            <w:fldChar w:fldCharType="separate"/>
          </w:r>
          <w:r>
            <w:rPr>
              <w:rFonts w:hint="eastAsia" w:ascii="Arial" w:hAnsi="Arial" w:eastAsia="宋体" w:cs="Times New Roman"/>
              <w:sz w:val="24"/>
              <w:szCs w:val="24"/>
              <w:lang w:val="en-US" w:eastAsia="zh-CN"/>
            </w:rPr>
            <w:t>（二）专业(技能)课</w:t>
          </w:r>
          <w:r>
            <w:rPr>
              <w:sz w:val="24"/>
              <w:szCs w:val="24"/>
            </w:rPr>
            <w:tab/>
          </w:r>
          <w:r>
            <w:rPr>
              <w:sz w:val="24"/>
              <w:szCs w:val="24"/>
            </w:rPr>
            <w:fldChar w:fldCharType="begin"/>
          </w:r>
          <w:r>
            <w:rPr>
              <w:sz w:val="24"/>
              <w:szCs w:val="24"/>
            </w:rPr>
            <w:instrText xml:space="preserve"> PAGEREF _Toc18647 \h </w:instrText>
          </w:r>
          <w:r>
            <w:rPr>
              <w:sz w:val="24"/>
              <w:szCs w:val="24"/>
            </w:rPr>
            <w:fldChar w:fldCharType="separate"/>
          </w:r>
          <w:r>
            <w:rPr>
              <w:sz w:val="24"/>
              <w:szCs w:val="24"/>
            </w:rPr>
            <w:t>7</w:t>
          </w:r>
          <w:r>
            <w:rPr>
              <w:sz w:val="24"/>
              <w:szCs w:val="24"/>
            </w:rPr>
            <w:fldChar w:fldCharType="end"/>
          </w:r>
          <w:r>
            <w:rPr>
              <w:rFonts w:hint="eastAsia"/>
              <w:sz w:val="24"/>
              <w:szCs w:val="24"/>
            </w:rPr>
            <w:fldChar w:fldCharType="end"/>
          </w:r>
        </w:p>
        <w:p>
          <w:pPr>
            <w:pStyle w:val="16"/>
            <w:keepNext w:val="0"/>
            <w:keepLines w:val="0"/>
            <w:pageBreakBefore w:val="0"/>
            <w:widowControl/>
            <w:tabs>
              <w:tab w:val="right" w:leader="dot" w:pos="8742"/>
            </w:tabs>
            <w:kinsoku/>
            <w:wordWrap/>
            <w:overflowPunct/>
            <w:topLinePunct w:val="0"/>
            <w:autoSpaceDE/>
            <w:autoSpaceDN/>
            <w:bidi w:val="0"/>
            <w:adjustRightInd/>
            <w:snapToGrid/>
            <w:spacing w:line="360" w:lineRule="auto"/>
            <w:ind w:leftChars="0"/>
            <w:textAlignment w:val="auto"/>
            <w:rPr>
              <w:sz w:val="24"/>
              <w:szCs w:val="24"/>
            </w:rPr>
          </w:pPr>
          <w:r>
            <w:rPr>
              <w:rFonts w:hint="eastAsia"/>
              <w:sz w:val="24"/>
              <w:szCs w:val="24"/>
            </w:rPr>
            <w:fldChar w:fldCharType="begin"/>
          </w:r>
          <w:r>
            <w:rPr>
              <w:rFonts w:hint="eastAsia"/>
              <w:sz w:val="24"/>
              <w:szCs w:val="24"/>
            </w:rPr>
            <w:instrText xml:space="preserve"> HYPERLINK \l _Toc16199 </w:instrText>
          </w:r>
          <w:r>
            <w:rPr>
              <w:rFonts w:hint="eastAsia"/>
              <w:sz w:val="24"/>
              <w:szCs w:val="24"/>
            </w:rPr>
            <w:fldChar w:fldCharType="separate"/>
          </w:r>
          <w:r>
            <w:rPr>
              <w:rFonts w:hint="eastAsia" w:ascii="Arial" w:hAnsi="Arial" w:eastAsia="宋体" w:cs="Times New Roman"/>
              <w:sz w:val="24"/>
              <w:szCs w:val="24"/>
              <w:lang w:val="en-US" w:eastAsia="zh-CN"/>
            </w:rPr>
            <w:t>（三）实践性教学环节</w:t>
          </w:r>
          <w:r>
            <w:rPr>
              <w:sz w:val="24"/>
              <w:szCs w:val="24"/>
            </w:rPr>
            <w:tab/>
          </w:r>
          <w:r>
            <w:rPr>
              <w:sz w:val="24"/>
              <w:szCs w:val="24"/>
            </w:rPr>
            <w:fldChar w:fldCharType="begin"/>
          </w:r>
          <w:r>
            <w:rPr>
              <w:sz w:val="24"/>
              <w:szCs w:val="24"/>
            </w:rPr>
            <w:instrText xml:space="preserve"> PAGEREF _Toc16199 \h </w:instrText>
          </w:r>
          <w:r>
            <w:rPr>
              <w:sz w:val="24"/>
              <w:szCs w:val="24"/>
            </w:rPr>
            <w:fldChar w:fldCharType="separate"/>
          </w:r>
          <w:r>
            <w:rPr>
              <w:sz w:val="24"/>
              <w:szCs w:val="24"/>
            </w:rPr>
            <w:t>10</w:t>
          </w:r>
          <w:r>
            <w:rPr>
              <w:sz w:val="24"/>
              <w:szCs w:val="24"/>
            </w:rPr>
            <w:fldChar w:fldCharType="end"/>
          </w:r>
          <w:r>
            <w:rPr>
              <w:rFonts w:hint="eastAsia"/>
              <w:sz w:val="24"/>
              <w:szCs w:val="24"/>
            </w:rPr>
            <w:fldChar w:fldCharType="end"/>
          </w:r>
        </w:p>
        <w:p>
          <w:pPr>
            <w:pStyle w:val="16"/>
            <w:keepNext w:val="0"/>
            <w:keepLines w:val="0"/>
            <w:pageBreakBefore w:val="0"/>
            <w:widowControl/>
            <w:tabs>
              <w:tab w:val="right" w:leader="dot" w:pos="8742"/>
            </w:tabs>
            <w:kinsoku/>
            <w:wordWrap/>
            <w:overflowPunct/>
            <w:topLinePunct w:val="0"/>
            <w:autoSpaceDE/>
            <w:autoSpaceDN/>
            <w:bidi w:val="0"/>
            <w:adjustRightInd/>
            <w:snapToGrid/>
            <w:spacing w:line="360" w:lineRule="auto"/>
            <w:ind w:leftChars="0"/>
            <w:textAlignment w:val="auto"/>
            <w:rPr>
              <w:sz w:val="24"/>
              <w:szCs w:val="24"/>
            </w:rPr>
          </w:pPr>
          <w:r>
            <w:rPr>
              <w:rFonts w:hint="eastAsia"/>
              <w:sz w:val="24"/>
              <w:szCs w:val="24"/>
            </w:rPr>
            <w:fldChar w:fldCharType="begin"/>
          </w:r>
          <w:r>
            <w:rPr>
              <w:rFonts w:hint="eastAsia"/>
              <w:sz w:val="24"/>
              <w:szCs w:val="24"/>
            </w:rPr>
            <w:instrText xml:space="preserve"> HYPERLINK \l _Toc16475 </w:instrText>
          </w:r>
          <w:r>
            <w:rPr>
              <w:rFonts w:hint="eastAsia"/>
              <w:sz w:val="24"/>
              <w:szCs w:val="24"/>
            </w:rPr>
            <w:fldChar w:fldCharType="separate"/>
          </w:r>
          <w:r>
            <w:rPr>
              <w:rFonts w:hint="eastAsia" w:ascii="Arial" w:hAnsi="Arial" w:eastAsia="宋体" w:cs="Times New Roman"/>
              <w:sz w:val="24"/>
              <w:szCs w:val="24"/>
              <w:lang w:val="en-US" w:eastAsia="zh-CN"/>
            </w:rPr>
            <w:t>（四）课程思政要求</w:t>
          </w:r>
          <w:r>
            <w:rPr>
              <w:sz w:val="24"/>
              <w:szCs w:val="24"/>
            </w:rPr>
            <w:tab/>
          </w:r>
          <w:r>
            <w:rPr>
              <w:sz w:val="24"/>
              <w:szCs w:val="24"/>
            </w:rPr>
            <w:fldChar w:fldCharType="begin"/>
          </w:r>
          <w:r>
            <w:rPr>
              <w:sz w:val="24"/>
              <w:szCs w:val="24"/>
            </w:rPr>
            <w:instrText xml:space="preserve"> PAGEREF _Toc16475 \h </w:instrText>
          </w:r>
          <w:r>
            <w:rPr>
              <w:sz w:val="24"/>
              <w:szCs w:val="24"/>
            </w:rPr>
            <w:fldChar w:fldCharType="separate"/>
          </w:r>
          <w:r>
            <w:rPr>
              <w:sz w:val="24"/>
              <w:szCs w:val="24"/>
            </w:rPr>
            <w:t>10</w:t>
          </w:r>
          <w:r>
            <w:rPr>
              <w:sz w:val="24"/>
              <w:szCs w:val="24"/>
            </w:rPr>
            <w:fldChar w:fldCharType="end"/>
          </w:r>
          <w:r>
            <w:rPr>
              <w:rFonts w:hint="eastAsia"/>
              <w:sz w:val="24"/>
              <w:szCs w:val="24"/>
            </w:rPr>
            <w:fldChar w:fldCharType="end"/>
          </w:r>
        </w:p>
        <w:p>
          <w:pPr>
            <w:pStyle w:val="15"/>
            <w:keepNext w:val="0"/>
            <w:keepLines w:val="0"/>
            <w:pageBreakBefore w:val="0"/>
            <w:widowControl/>
            <w:tabs>
              <w:tab w:val="right" w:leader="dot" w:pos="8742"/>
            </w:tabs>
            <w:kinsoku/>
            <w:wordWrap/>
            <w:overflowPunct/>
            <w:topLinePunct w:val="0"/>
            <w:autoSpaceDE/>
            <w:autoSpaceDN/>
            <w:bidi w:val="0"/>
            <w:adjustRightInd/>
            <w:snapToGrid/>
            <w:spacing w:line="360" w:lineRule="auto"/>
            <w:ind w:leftChars="0"/>
            <w:textAlignment w:val="auto"/>
            <w:rPr>
              <w:b/>
              <w:sz w:val="24"/>
              <w:szCs w:val="24"/>
            </w:rPr>
          </w:pPr>
          <w:r>
            <w:rPr>
              <w:rFonts w:hint="eastAsia"/>
              <w:b/>
              <w:sz w:val="24"/>
              <w:szCs w:val="24"/>
            </w:rPr>
            <w:fldChar w:fldCharType="begin"/>
          </w:r>
          <w:r>
            <w:rPr>
              <w:rFonts w:hint="eastAsia"/>
              <w:b/>
              <w:sz w:val="24"/>
              <w:szCs w:val="24"/>
            </w:rPr>
            <w:instrText xml:space="preserve"> HYPERLINK \l _Toc14970 </w:instrText>
          </w:r>
          <w:r>
            <w:rPr>
              <w:rFonts w:hint="eastAsia"/>
              <w:b/>
              <w:sz w:val="24"/>
              <w:szCs w:val="24"/>
            </w:rPr>
            <w:fldChar w:fldCharType="separate"/>
          </w:r>
          <w:r>
            <w:rPr>
              <w:rFonts w:hint="eastAsia" w:ascii="Times New Roman" w:hAnsi="Times New Roman" w:cs="Times New Roman"/>
              <w:b/>
              <w:sz w:val="24"/>
              <w:szCs w:val="24"/>
              <w:lang w:val="en-US" w:eastAsia="zh-CN"/>
            </w:rPr>
            <w:t>七、教学进程总体安排</w:t>
          </w:r>
          <w:r>
            <w:rPr>
              <w:b/>
              <w:sz w:val="24"/>
              <w:szCs w:val="24"/>
            </w:rPr>
            <w:tab/>
          </w:r>
          <w:r>
            <w:rPr>
              <w:b/>
              <w:sz w:val="24"/>
              <w:szCs w:val="24"/>
            </w:rPr>
            <w:fldChar w:fldCharType="begin"/>
          </w:r>
          <w:r>
            <w:rPr>
              <w:b/>
              <w:sz w:val="24"/>
              <w:szCs w:val="24"/>
            </w:rPr>
            <w:instrText xml:space="preserve"> PAGEREF _Toc14970 \h </w:instrText>
          </w:r>
          <w:r>
            <w:rPr>
              <w:b/>
              <w:sz w:val="24"/>
              <w:szCs w:val="24"/>
            </w:rPr>
            <w:fldChar w:fldCharType="separate"/>
          </w:r>
          <w:r>
            <w:rPr>
              <w:b/>
              <w:sz w:val="24"/>
              <w:szCs w:val="24"/>
            </w:rPr>
            <w:t>11</w:t>
          </w:r>
          <w:r>
            <w:rPr>
              <w:b/>
              <w:sz w:val="24"/>
              <w:szCs w:val="24"/>
            </w:rPr>
            <w:fldChar w:fldCharType="end"/>
          </w:r>
          <w:r>
            <w:rPr>
              <w:rFonts w:hint="eastAsia"/>
              <w:b/>
              <w:sz w:val="24"/>
              <w:szCs w:val="24"/>
            </w:rPr>
            <w:fldChar w:fldCharType="end"/>
          </w:r>
        </w:p>
        <w:p>
          <w:pPr>
            <w:pStyle w:val="16"/>
            <w:keepNext w:val="0"/>
            <w:keepLines w:val="0"/>
            <w:pageBreakBefore w:val="0"/>
            <w:widowControl/>
            <w:tabs>
              <w:tab w:val="right" w:leader="dot" w:pos="8742"/>
            </w:tabs>
            <w:kinsoku/>
            <w:wordWrap/>
            <w:overflowPunct/>
            <w:topLinePunct w:val="0"/>
            <w:autoSpaceDE/>
            <w:autoSpaceDN/>
            <w:bidi w:val="0"/>
            <w:adjustRightInd/>
            <w:snapToGrid/>
            <w:spacing w:line="360" w:lineRule="auto"/>
            <w:ind w:leftChars="0"/>
            <w:textAlignment w:val="auto"/>
            <w:rPr>
              <w:sz w:val="24"/>
              <w:szCs w:val="24"/>
            </w:rPr>
          </w:pPr>
          <w:r>
            <w:rPr>
              <w:rFonts w:hint="eastAsia"/>
              <w:sz w:val="24"/>
              <w:szCs w:val="24"/>
            </w:rPr>
            <w:fldChar w:fldCharType="begin"/>
          </w:r>
          <w:r>
            <w:rPr>
              <w:rFonts w:hint="eastAsia"/>
              <w:sz w:val="24"/>
              <w:szCs w:val="24"/>
            </w:rPr>
            <w:instrText xml:space="preserve"> HYPERLINK \l _Toc8699 </w:instrText>
          </w:r>
          <w:r>
            <w:rPr>
              <w:rFonts w:hint="eastAsia"/>
              <w:sz w:val="24"/>
              <w:szCs w:val="24"/>
            </w:rPr>
            <w:fldChar w:fldCharType="separate"/>
          </w:r>
          <w:r>
            <w:rPr>
              <w:rFonts w:hint="eastAsia" w:ascii="Arial" w:hAnsi="Arial" w:eastAsia="宋体" w:cs="Times New Roman"/>
              <w:sz w:val="24"/>
              <w:szCs w:val="24"/>
              <w:lang w:val="en-US" w:eastAsia="zh-CN"/>
            </w:rPr>
            <w:t>（一）教学时间分配表</w:t>
          </w:r>
          <w:r>
            <w:rPr>
              <w:sz w:val="24"/>
              <w:szCs w:val="24"/>
            </w:rPr>
            <w:tab/>
          </w:r>
          <w:r>
            <w:rPr>
              <w:sz w:val="24"/>
              <w:szCs w:val="24"/>
            </w:rPr>
            <w:fldChar w:fldCharType="begin"/>
          </w:r>
          <w:r>
            <w:rPr>
              <w:sz w:val="24"/>
              <w:szCs w:val="24"/>
            </w:rPr>
            <w:instrText xml:space="preserve"> PAGEREF _Toc8699 \h </w:instrText>
          </w:r>
          <w:r>
            <w:rPr>
              <w:sz w:val="24"/>
              <w:szCs w:val="24"/>
            </w:rPr>
            <w:fldChar w:fldCharType="separate"/>
          </w:r>
          <w:r>
            <w:rPr>
              <w:sz w:val="24"/>
              <w:szCs w:val="24"/>
            </w:rPr>
            <w:t>11</w:t>
          </w:r>
          <w:r>
            <w:rPr>
              <w:sz w:val="24"/>
              <w:szCs w:val="24"/>
            </w:rPr>
            <w:fldChar w:fldCharType="end"/>
          </w:r>
          <w:r>
            <w:rPr>
              <w:rFonts w:hint="eastAsia"/>
              <w:sz w:val="24"/>
              <w:szCs w:val="24"/>
            </w:rPr>
            <w:fldChar w:fldCharType="end"/>
          </w:r>
        </w:p>
        <w:p>
          <w:pPr>
            <w:pStyle w:val="16"/>
            <w:keepNext w:val="0"/>
            <w:keepLines w:val="0"/>
            <w:pageBreakBefore w:val="0"/>
            <w:widowControl/>
            <w:tabs>
              <w:tab w:val="right" w:leader="dot" w:pos="8742"/>
            </w:tabs>
            <w:kinsoku/>
            <w:wordWrap/>
            <w:overflowPunct/>
            <w:topLinePunct w:val="0"/>
            <w:autoSpaceDE/>
            <w:autoSpaceDN/>
            <w:bidi w:val="0"/>
            <w:adjustRightInd/>
            <w:snapToGrid/>
            <w:spacing w:line="360" w:lineRule="auto"/>
            <w:ind w:leftChars="0"/>
            <w:textAlignment w:val="auto"/>
            <w:rPr>
              <w:b/>
              <w:sz w:val="24"/>
              <w:szCs w:val="24"/>
            </w:rPr>
          </w:pPr>
          <w:r>
            <w:rPr>
              <w:rFonts w:hint="eastAsia"/>
              <w:sz w:val="24"/>
              <w:szCs w:val="24"/>
            </w:rPr>
            <w:fldChar w:fldCharType="begin"/>
          </w:r>
          <w:r>
            <w:rPr>
              <w:rFonts w:hint="eastAsia"/>
              <w:sz w:val="24"/>
              <w:szCs w:val="24"/>
            </w:rPr>
            <w:instrText xml:space="preserve"> HYPERLINK \l _Toc16392 </w:instrText>
          </w:r>
          <w:r>
            <w:rPr>
              <w:rFonts w:hint="eastAsia"/>
              <w:sz w:val="24"/>
              <w:szCs w:val="24"/>
            </w:rPr>
            <w:fldChar w:fldCharType="separate"/>
          </w:r>
          <w:r>
            <w:rPr>
              <w:rFonts w:hint="eastAsia" w:ascii="Arial" w:hAnsi="Arial" w:eastAsia="宋体" w:cs="Times New Roman"/>
              <w:sz w:val="24"/>
              <w:szCs w:val="24"/>
              <w:lang w:val="en-US" w:eastAsia="zh-CN"/>
            </w:rPr>
            <w:t>（二）课程设置与教学进程表</w:t>
          </w:r>
          <w:r>
            <w:rPr>
              <w:sz w:val="24"/>
              <w:szCs w:val="24"/>
            </w:rPr>
            <w:tab/>
          </w:r>
          <w:r>
            <w:rPr>
              <w:sz w:val="24"/>
              <w:szCs w:val="24"/>
            </w:rPr>
            <w:fldChar w:fldCharType="begin"/>
          </w:r>
          <w:r>
            <w:rPr>
              <w:sz w:val="24"/>
              <w:szCs w:val="24"/>
            </w:rPr>
            <w:instrText xml:space="preserve"> PAGEREF _Toc16392 \h </w:instrText>
          </w:r>
          <w:r>
            <w:rPr>
              <w:sz w:val="24"/>
              <w:szCs w:val="24"/>
            </w:rPr>
            <w:fldChar w:fldCharType="separate"/>
          </w:r>
          <w:r>
            <w:rPr>
              <w:sz w:val="24"/>
              <w:szCs w:val="24"/>
            </w:rPr>
            <w:t>12</w:t>
          </w:r>
          <w:r>
            <w:rPr>
              <w:sz w:val="24"/>
              <w:szCs w:val="24"/>
            </w:rPr>
            <w:fldChar w:fldCharType="end"/>
          </w:r>
          <w:r>
            <w:rPr>
              <w:rFonts w:hint="eastAsia"/>
              <w:sz w:val="24"/>
              <w:szCs w:val="24"/>
            </w:rPr>
            <w:fldChar w:fldCharType="end"/>
          </w:r>
        </w:p>
        <w:p>
          <w:pPr>
            <w:pStyle w:val="16"/>
            <w:keepNext w:val="0"/>
            <w:keepLines w:val="0"/>
            <w:pageBreakBefore w:val="0"/>
            <w:widowControl/>
            <w:tabs>
              <w:tab w:val="right" w:leader="dot" w:pos="8742"/>
            </w:tabs>
            <w:kinsoku/>
            <w:wordWrap/>
            <w:overflowPunct/>
            <w:topLinePunct w:val="0"/>
            <w:autoSpaceDE/>
            <w:autoSpaceDN/>
            <w:bidi w:val="0"/>
            <w:adjustRightInd/>
            <w:snapToGrid/>
            <w:spacing w:line="360" w:lineRule="auto"/>
            <w:ind w:leftChars="0"/>
            <w:textAlignment w:val="auto"/>
            <w:rPr>
              <w:sz w:val="24"/>
              <w:szCs w:val="24"/>
            </w:rPr>
          </w:pPr>
          <w:r>
            <w:rPr>
              <w:rFonts w:hint="eastAsia"/>
              <w:sz w:val="24"/>
              <w:szCs w:val="24"/>
            </w:rPr>
            <w:fldChar w:fldCharType="begin"/>
          </w:r>
          <w:r>
            <w:rPr>
              <w:rFonts w:hint="eastAsia"/>
              <w:sz w:val="24"/>
              <w:szCs w:val="24"/>
            </w:rPr>
            <w:instrText xml:space="preserve"> HYPERLINK \l _Toc14585 </w:instrText>
          </w:r>
          <w:r>
            <w:rPr>
              <w:rFonts w:hint="eastAsia"/>
              <w:sz w:val="24"/>
              <w:szCs w:val="24"/>
            </w:rPr>
            <w:fldChar w:fldCharType="separate"/>
          </w:r>
          <w:r>
            <w:rPr>
              <w:rFonts w:hint="eastAsia" w:ascii="Arial" w:hAnsi="Arial" w:eastAsia="宋体" w:cs="Times New Roman"/>
              <w:sz w:val="24"/>
              <w:szCs w:val="24"/>
              <w:lang w:val="en-US" w:eastAsia="zh-CN"/>
            </w:rPr>
            <w:t>（三）教学学时、学分分配比例表</w:t>
          </w:r>
          <w:r>
            <w:rPr>
              <w:sz w:val="24"/>
              <w:szCs w:val="24"/>
            </w:rPr>
            <w:tab/>
          </w:r>
          <w:r>
            <w:rPr>
              <w:sz w:val="24"/>
              <w:szCs w:val="24"/>
            </w:rPr>
            <w:fldChar w:fldCharType="begin"/>
          </w:r>
          <w:r>
            <w:rPr>
              <w:sz w:val="24"/>
              <w:szCs w:val="24"/>
            </w:rPr>
            <w:instrText xml:space="preserve"> PAGEREF _Toc14585 \h </w:instrText>
          </w:r>
          <w:r>
            <w:rPr>
              <w:sz w:val="24"/>
              <w:szCs w:val="24"/>
            </w:rPr>
            <w:fldChar w:fldCharType="separate"/>
          </w:r>
          <w:r>
            <w:rPr>
              <w:sz w:val="24"/>
              <w:szCs w:val="24"/>
            </w:rPr>
            <w:t>15</w:t>
          </w:r>
          <w:r>
            <w:rPr>
              <w:sz w:val="24"/>
              <w:szCs w:val="24"/>
            </w:rPr>
            <w:fldChar w:fldCharType="end"/>
          </w:r>
          <w:r>
            <w:rPr>
              <w:rFonts w:hint="eastAsia"/>
              <w:sz w:val="24"/>
              <w:szCs w:val="24"/>
            </w:rPr>
            <w:fldChar w:fldCharType="end"/>
          </w:r>
        </w:p>
        <w:p>
          <w:pPr>
            <w:pStyle w:val="15"/>
            <w:keepNext w:val="0"/>
            <w:keepLines w:val="0"/>
            <w:pageBreakBefore w:val="0"/>
            <w:widowControl/>
            <w:tabs>
              <w:tab w:val="right" w:leader="dot" w:pos="8742"/>
            </w:tabs>
            <w:kinsoku/>
            <w:wordWrap/>
            <w:overflowPunct/>
            <w:topLinePunct w:val="0"/>
            <w:autoSpaceDE/>
            <w:autoSpaceDN/>
            <w:bidi w:val="0"/>
            <w:adjustRightInd/>
            <w:snapToGrid/>
            <w:spacing w:line="360" w:lineRule="auto"/>
            <w:ind w:leftChars="0"/>
            <w:textAlignment w:val="auto"/>
            <w:rPr>
              <w:b/>
              <w:sz w:val="24"/>
              <w:szCs w:val="24"/>
            </w:rPr>
          </w:pPr>
          <w:r>
            <w:rPr>
              <w:rFonts w:hint="eastAsia"/>
              <w:b/>
              <w:sz w:val="24"/>
              <w:szCs w:val="24"/>
            </w:rPr>
            <w:fldChar w:fldCharType="begin"/>
          </w:r>
          <w:r>
            <w:rPr>
              <w:rFonts w:hint="eastAsia"/>
              <w:b/>
              <w:sz w:val="24"/>
              <w:szCs w:val="24"/>
            </w:rPr>
            <w:instrText xml:space="preserve"> HYPERLINK \l _Toc15915 </w:instrText>
          </w:r>
          <w:r>
            <w:rPr>
              <w:rFonts w:hint="eastAsia"/>
              <w:b/>
              <w:sz w:val="24"/>
              <w:szCs w:val="24"/>
            </w:rPr>
            <w:fldChar w:fldCharType="separate"/>
          </w:r>
          <w:r>
            <w:rPr>
              <w:rFonts w:hint="eastAsia" w:ascii="Times New Roman" w:hAnsi="Times New Roman" w:cs="Times New Roman"/>
              <w:b/>
              <w:sz w:val="24"/>
              <w:szCs w:val="24"/>
              <w:lang w:val="en-US" w:eastAsia="zh-CN"/>
            </w:rPr>
            <w:t>八、实施保障</w:t>
          </w:r>
          <w:r>
            <w:rPr>
              <w:b/>
              <w:sz w:val="24"/>
              <w:szCs w:val="24"/>
            </w:rPr>
            <w:tab/>
          </w:r>
          <w:r>
            <w:rPr>
              <w:b/>
              <w:sz w:val="24"/>
              <w:szCs w:val="24"/>
            </w:rPr>
            <w:fldChar w:fldCharType="begin"/>
          </w:r>
          <w:r>
            <w:rPr>
              <w:b/>
              <w:sz w:val="24"/>
              <w:szCs w:val="24"/>
            </w:rPr>
            <w:instrText xml:space="preserve"> PAGEREF _Toc15915 \h </w:instrText>
          </w:r>
          <w:r>
            <w:rPr>
              <w:b/>
              <w:sz w:val="24"/>
              <w:szCs w:val="24"/>
            </w:rPr>
            <w:fldChar w:fldCharType="separate"/>
          </w:r>
          <w:r>
            <w:rPr>
              <w:b/>
              <w:sz w:val="24"/>
              <w:szCs w:val="24"/>
            </w:rPr>
            <w:t>15</w:t>
          </w:r>
          <w:r>
            <w:rPr>
              <w:b/>
              <w:sz w:val="24"/>
              <w:szCs w:val="24"/>
            </w:rPr>
            <w:fldChar w:fldCharType="end"/>
          </w:r>
          <w:r>
            <w:rPr>
              <w:rFonts w:hint="eastAsia"/>
              <w:b/>
              <w:sz w:val="24"/>
              <w:szCs w:val="24"/>
            </w:rPr>
            <w:fldChar w:fldCharType="end"/>
          </w:r>
        </w:p>
        <w:p>
          <w:pPr>
            <w:pStyle w:val="16"/>
            <w:keepNext w:val="0"/>
            <w:keepLines w:val="0"/>
            <w:pageBreakBefore w:val="0"/>
            <w:widowControl/>
            <w:tabs>
              <w:tab w:val="right" w:leader="dot" w:pos="8742"/>
            </w:tabs>
            <w:kinsoku/>
            <w:wordWrap/>
            <w:overflowPunct/>
            <w:topLinePunct w:val="0"/>
            <w:autoSpaceDE/>
            <w:autoSpaceDN/>
            <w:bidi w:val="0"/>
            <w:adjustRightInd/>
            <w:snapToGrid/>
            <w:spacing w:line="360" w:lineRule="auto"/>
            <w:ind w:leftChars="0"/>
            <w:textAlignment w:val="auto"/>
            <w:rPr>
              <w:sz w:val="24"/>
              <w:szCs w:val="24"/>
            </w:rPr>
          </w:pPr>
          <w:r>
            <w:rPr>
              <w:rFonts w:hint="eastAsia"/>
              <w:sz w:val="24"/>
              <w:szCs w:val="24"/>
            </w:rPr>
            <w:fldChar w:fldCharType="begin"/>
          </w:r>
          <w:r>
            <w:rPr>
              <w:rFonts w:hint="eastAsia"/>
              <w:sz w:val="24"/>
              <w:szCs w:val="24"/>
            </w:rPr>
            <w:instrText xml:space="preserve"> HYPERLINK \l _Toc10945 </w:instrText>
          </w:r>
          <w:r>
            <w:rPr>
              <w:rFonts w:hint="eastAsia"/>
              <w:sz w:val="24"/>
              <w:szCs w:val="24"/>
            </w:rPr>
            <w:fldChar w:fldCharType="separate"/>
          </w:r>
          <w:r>
            <w:rPr>
              <w:rFonts w:hint="eastAsia" w:ascii="Arial" w:hAnsi="Arial" w:eastAsia="宋体" w:cs="Times New Roman"/>
              <w:sz w:val="24"/>
              <w:szCs w:val="24"/>
              <w:lang w:val="en-US" w:eastAsia="zh-CN"/>
            </w:rPr>
            <w:t>（一）师资队伍</w:t>
          </w:r>
          <w:r>
            <w:rPr>
              <w:sz w:val="24"/>
              <w:szCs w:val="24"/>
            </w:rPr>
            <w:tab/>
          </w:r>
          <w:r>
            <w:rPr>
              <w:sz w:val="24"/>
              <w:szCs w:val="24"/>
            </w:rPr>
            <w:fldChar w:fldCharType="begin"/>
          </w:r>
          <w:r>
            <w:rPr>
              <w:sz w:val="24"/>
              <w:szCs w:val="24"/>
            </w:rPr>
            <w:instrText xml:space="preserve"> PAGEREF _Toc10945 \h </w:instrText>
          </w:r>
          <w:r>
            <w:rPr>
              <w:sz w:val="24"/>
              <w:szCs w:val="24"/>
            </w:rPr>
            <w:fldChar w:fldCharType="separate"/>
          </w:r>
          <w:r>
            <w:rPr>
              <w:sz w:val="24"/>
              <w:szCs w:val="24"/>
            </w:rPr>
            <w:t>15</w:t>
          </w:r>
          <w:r>
            <w:rPr>
              <w:sz w:val="24"/>
              <w:szCs w:val="24"/>
            </w:rPr>
            <w:fldChar w:fldCharType="end"/>
          </w:r>
          <w:r>
            <w:rPr>
              <w:rFonts w:hint="eastAsia"/>
              <w:sz w:val="24"/>
              <w:szCs w:val="24"/>
            </w:rPr>
            <w:fldChar w:fldCharType="end"/>
          </w:r>
        </w:p>
        <w:p>
          <w:pPr>
            <w:pStyle w:val="16"/>
            <w:keepNext w:val="0"/>
            <w:keepLines w:val="0"/>
            <w:pageBreakBefore w:val="0"/>
            <w:widowControl/>
            <w:tabs>
              <w:tab w:val="right" w:leader="dot" w:pos="8742"/>
            </w:tabs>
            <w:kinsoku/>
            <w:wordWrap/>
            <w:overflowPunct/>
            <w:topLinePunct w:val="0"/>
            <w:autoSpaceDE/>
            <w:autoSpaceDN/>
            <w:bidi w:val="0"/>
            <w:adjustRightInd/>
            <w:snapToGrid/>
            <w:spacing w:line="360" w:lineRule="auto"/>
            <w:ind w:leftChars="0"/>
            <w:textAlignment w:val="auto"/>
            <w:rPr>
              <w:sz w:val="24"/>
              <w:szCs w:val="24"/>
            </w:rPr>
          </w:pPr>
          <w:r>
            <w:rPr>
              <w:rFonts w:hint="eastAsia"/>
              <w:sz w:val="24"/>
              <w:szCs w:val="24"/>
            </w:rPr>
            <w:fldChar w:fldCharType="begin"/>
          </w:r>
          <w:r>
            <w:rPr>
              <w:rFonts w:hint="eastAsia"/>
              <w:sz w:val="24"/>
              <w:szCs w:val="24"/>
            </w:rPr>
            <w:instrText xml:space="preserve"> HYPERLINK \l _Toc21676 </w:instrText>
          </w:r>
          <w:r>
            <w:rPr>
              <w:rFonts w:hint="eastAsia"/>
              <w:sz w:val="24"/>
              <w:szCs w:val="24"/>
            </w:rPr>
            <w:fldChar w:fldCharType="separate"/>
          </w:r>
          <w:r>
            <w:rPr>
              <w:rFonts w:hint="eastAsia" w:ascii="Arial" w:hAnsi="Arial" w:eastAsia="宋体" w:cs="Times New Roman"/>
              <w:sz w:val="24"/>
              <w:szCs w:val="24"/>
              <w:lang w:val="en-US" w:eastAsia="zh-CN"/>
            </w:rPr>
            <w:t>（二）教学设施</w:t>
          </w:r>
          <w:r>
            <w:rPr>
              <w:sz w:val="24"/>
              <w:szCs w:val="24"/>
            </w:rPr>
            <w:tab/>
          </w:r>
          <w:r>
            <w:rPr>
              <w:sz w:val="24"/>
              <w:szCs w:val="24"/>
            </w:rPr>
            <w:fldChar w:fldCharType="begin"/>
          </w:r>
          <w:r>
            <w:rPr>
              <w:sz w:val="24"/>
              <w:szCs w:val="24"/>
            </w:rPr>
            <w:instrText xml:space="preserve"> PAGEREF _Toc21676 \h </w:instrText>
          </w:r>
          <w:r>
            <w:rPr>
              <w:sz w:val="24"/>
              <w:szCs w:val="24"/>
            </w:rPr>
            <w:fldChar w:fldCharType="separate"/>
          </w:r>
          <w:r>
            <w:rPr>
              <w:sz w:val="24"/>
              <w:szCs w:val="24"/>
            </w:rPr>
            <w:t>15</w:t>
          </w:r>
          <w:r>
            <w:rPr>
              <w:sz w:val="24"/>
              <w:szCs w:val="24"/>
            </w:rPr>
            <w:fldChar w:fldCharType="end"/>
          </w:r>
          <w:r>
            <w:rPr>
              <w:rFonts w:hint="eastAsia"/>
              <w:sz w:val="24"/>
              <w:szCs w:val="24"/>
            </w:rPr>
            <w:fldChar w:fldCharType="end"/>
          </w:r>
        </w:p>
        <w:p>
          <w:pPr>
            <w:pStyle w:val="16"/>
            <w:keepNext w:val="0"/>
            <w:keepLines w:val="0"/>
            <w:pageBreakBefore w:val="0"/>
            <w:widowControl/>
            <w:tabs>
              <w:tab w:val="right" w:leader="dot" w:pos="8742"/>
            </w:tabs>
            <w:kinsoku/>
            <w:wordWrap/>
            <w:overflowPunct/>
            <w:topLinePunct w:val="0"/>
            <w:autoSpaceDE/>
            <w:autoSpaceDN/>
            <w:bidi w:val="0"/>
            <w:adjustRightInd/>
            <w:snapToGrid/>
            <w:spacing w:line="360" w:lineRule="auto"/>
            <w:ind w:leftChars="0"/>
            <w:textAlignment w:val="auto"/>
            <w:rPr>
              <w:sz w:val="24"/>
              <w:szCs w:val="24"/>
            </w:rPr>
          </w:pPr>
          <w:r>
            <w:rPr>
              <w:rFonts w:hint="eastAsia"/>
              <w:sz w:val="24"/>
              <w:szCs w:val="24"/>
            </w:rPr>
            <w:fldChar w:fldCharType="begin"/>
          </w:r>
          <w:r>
            <w:rPr>
              <w:rFonts w:hint="eastAsia"/>
              <w:sz w:val="24"/>
              <w:szCs w:val="24"/>
            </w:rPr>
            <w:instrText xml:space="preserve"> HYPERLINK \l _Toc6994 </w:instrText>
          </w:r>
          <w:r>
            <w:rPr>
              <w:rFonts w:hint="eastAsia"/>
              <w:sz w:val="24"/>
              <w:szCs w:val="24"/>
            </w:rPr>
            <w:fldChar w:fldCharType="separate"/>
          </w:r>
          <w:r>
            <w:rPr>
              <w:rFonts w:hint="eastAsia" w:ascii="Arial" w:hAnsi="Arial" w:eastAsia="宋体" w:cs="Times New Roman"/>
              <w:sz w:val="24"/>
              <w:szCs w:val="24"/>
              <w:lang w:val="en-US" w:eastAsia="zh-CN"/>
            </w:rPr>
            <w:t>（三）教学资源</w:t>
          </w:r>
          <w:r>
            <w:rPr>
              <w:sz w:val="24"/>
              <w:szCs w:val="24"/>
            </w:rPr>
            <w:tab/>
          </w:r>
          <w:r>
            <w:rPr>
              <w:sz w:val="24"/>
              <w:szCs w:val="24"/>
            </w:rPr>
            <w:fldChar w:fldCharType="begin"/>
          </w:r>
          <w:r>
            <w:rPr>
              <w:sz w:val="24"/>
              <w:szCs w:val="24"/>
            </w:rPr>
            <w:instrText xml:space="preserve"> PAGEREF _Toc6994 \h </w:instrText>
          </w:r>
          <w:r>
            <w:rPr>
              <w:sz w:val="24"/>
              <w:szCs w:val="24"/>
            </w:rPr>
            <w:fldChar w:fldCharType="separate"/>
          </w:r>
          <w:r>
            <w:rPr>
              <w:sz w:val="24"/>
              <w:szCs w:val="24"/>
            </w:rPr>
            <w:t>16</w:t>
          </w:r>
          <w:r>
            <w:rPr>
              <w:sz w:val="24"/>
              <w:szCs w:val="24"/>
            </w:rPr>
            <w:fldChar w:fldCharType="end"/>
          </w:r>
          <w:r>
            <w:rPr>
              <w:rFonts w:hint="eastAsia"/>
              <w:sz w:val="24"/>
              <w:szCs w:val="24"/>
            </w:rPr>
            <w:fldChar w:fldCharType="end"/>
          </w:r>
        </w:p>
        <w:p>
          <w:pPr>
            <w:pStyle w:val="16"/>
            <w:keepNext w:val="0"/>
            <w:keepLines w:val="0"/>
            <w:pageBreakBefore w:val="0"/>
            <w:widowControl/>
            <w:tabs>
              <w:tab w:val="right" w:leader="dot" w:pos="8742"/>
            </w:tabs>
            <w:kinsoku/>
            <w:wordWrap/>
            <w:overflowPunct/>
            <w:topLinePunct w:val="0"/>
            <w:autoSpaceDE/>
            <w:autoSpaceDN/>
            <w:bidi w:val="0"/>
            <w:adjustRightInd/>
            <w:snapToGrid/>
            <w:spacing w:line="360" w:lineRule="auto"/>
            <w:ind w:leftChars="0"/>
            <w:textAlignment w:val="auto"/>
            <w:rPr>
              <w:sz w:val="24"/>
              <w:szCs w:val="24"/>
            </w:rPr>
          </w:pPr>
          <w:r>
            <w:rPr>
              <w:rFonts w:hint="eastAsia"/>
              <w:sz w:val="24"/>
              <w:szCs w:val="24"/>
            </w:rPr>
            <w:fldChar w:fldCharType="begin"/>
          </w:r>
          <w:r>
            <w:rPr>
              <w:rFonts w:hint="eastAsia"/>
              <w:sz w:val="24"/>
              <w:szCs w:val="24"/>
            </w:rPr>
            <w:instrText xml:space="preserve"> HYPERLINK \l _Toc22441 </w:instrText>
          </w:r>
          <w:r>
            <w:rPr>
              <w:rFonts w:hint="eastAsia"/>
              <w:sz w:val="24"/>
              <w:szCs w:val="24"/>
            </w:rPr>
            <w:fldChar w:fldCharType="separate"/>
          </w:r>
          <w:r>
            <w:rPr>
              <w:rFonts w:hint="eastAsia" w:ascii="Arial" w:hAnsi="Arial" w:eastAsia="宋体" w:cs="Times New Roman"/>
              <w:sz w:val="24"/>
              <w:szCs w:val="24"/>
              <w:lang w:val="en-US" w:eastAsia="zh-CN"/>
            </w:rPr>
            <w:t>（四）教学方法</w:t>
          </w:r>
          <w:r>
            <w:rPr>
              <w:sz w:val="24"/>
              <w:szCs w:val="24"/>
            </w:rPr>
            <w:tab/>
          </w:r>
          <w:r>
            <w:rPr>
              <w:sz w:val="24"/>
              <w:szCs w:val="24"/>
            </w:rPr>
            <w:fldChar w:fldCharType="begin"/>
          </w:r>
          <w:r>
            <w:rPr>
              <w:sz w:val="24"/>
              <w:szCs w:val="24"/>
            </w:rPr>
            <w:instrText xml:space="preserve"> PAGEREF _Toc22441 \h </w:instrText>
          </w:r>
          <w:r>
            <w:rPr>
              <w:sz w:val="24"/>
              <w:szCs w:val="24"/>
            </w:rPr>
            <w:fldChar w:fldCharType="separate"/>
          </w:r>
          <w:r>
            <w:rPr>
              <w:sz w:val="24"/>
              <w:szCs w:val="24"/>
            </w:rPr>
            <w:t>16</w:t>
          </w:r>
          <w:r>
            <w:rPr>
              <w:sz w:val="24"/>
              <w:szCs w:val="24"/>
            </w:rPr>
            <w:fldChar w:fldCharType="end"/>
          </w:r>
          <w:r>
            <w:rPr>
              <w:rFonts w:hint="eastAsia"/>
              <w:sz w:val="24"/>
              <w:szCs w:val="24"/>
            </w:rPr>
            <w:fldChar w:fldCharType="end"/>
          </w:r>
        </w:p>
        <w:p>
          <w:pPr>
            <w:pStyle w:val="16"/>
            <w:keepNext w:val="0"/>
            <w:keepLines w:val="0"/>
            <w:pageBreakBefore w:val="0"/>
            <w:widowControl/>
            <w:tabs>
              <w:tab w:val="right" w:leader="dot" w:pos="8742"/>
            </w:tabs>
            <w:kinsoku/>
            <w:wordWrap/>
            <w:overflowPunct/>
            <w:topLinePunct w:val="0"/>
            <w:autoSpaceDE/>
            <w:autoSpaceDN/>
            <w:bidi w:val="0"/>
            <w:adjustRightInd/>
            <w:snapToGrid/>
            <w:spacing w:line="360" w:lineRule="auto"/>
            <w:ind w:leftChars="0"/>
            <w:textAlignment w:val="auto"/>
            <w:rPr>
              <w:sz w:val="24"/>
              <w:szCs w:val="24"/>
            </w:rPr>
          </w:pPr>
          <w:r>
            <w:rPr>
              <w:rFonts w:hint="eastAsia"/>
              <w:sz w:val="24"/>
              <w:szCs w:val="24"/>
            </w:rPr>
            <w:fldChar w:fldCharType="begin"/>
          </w:r>
          <w:r>
            <w:rPr>
              <w:rFonts w:hint="eastAsia"/>
              <w:sz w:val="24"/>
              <w:szCs w:val="24"/>
            </w:rPr>
            <w:instrText xml:space="preserve"> HYPERLINK \l _Toc29475 </w:instrText>
          </w:r>
          <w:r>
            <w:rPr>
              <w:rFonts w:hint="eastAsia"/>
              <w:sz w:val="24"/>
              <w:szCs w:val="24"/>
            </w:rPr>
            <w:fldChar w:fldCharType="separate"/>
          </w:r>
          <w:r>
            <w:rPr>
              <w:rFonts w:hint="eastAsia" w:ascii="Arial" w:hAnsi="Arial" w:eastAsia="宋体" w:cs="Times New Roman"/>
              <w:sz w:val="24"/>
              <w:szCs w:val="24"/>
              <w:lang w:val="en-US" w:eastAsia="zh-CN"/>
            </w:rPr>
            <w:t>（五）学习评价</w:t>
          </w:r>
          <w:r>
            <w:rPr>
              <w:sz w:val="24"/>
              <w:szCs w:val="24"/>
            </w:rPr>
            <w:tab/>
          </w:r>
          <w:r>
            <w:rPr>
              <w:sz w:val="24"/>
              <w:szCs w:val="24"/>
            </w:rPr>
            <w:fldChar w:fldCharType="begin"/>
          </w:r>
          <w:r>
            <w:rPr>
              <w:sz w:val="24"/>
              <w:szCs w:val="24"/>
            </w:rPr>
            <w:instrText xml:space="preserve"> PAGEREF _Toc29475 \h </w:instrText>
          </w:r>
          <w:r>
            <w:rPr>
              <w:sz w:val="24"/>
              <w:szCs w:val="24"/>
            </w:rPr>
            <w:fldChar w:fldCharType="separate"/>
          </w:r>
          <w:r>
            <w:rPr>
              <w:sz w:val="24"/>
              <w:szCs w:val="24"/>
            </w:rPr>
            <w:t>16</w:t>
          </w:r>
          <w:r>
            <w:rPr>
              <w:sz w:val="24"/>
              <w:szCs w:val="24"/>
            </w:rPr>
            <w:fldChar w:fldCharType="end"/>
          </w:r>
          <w:r>
            <w:rPr>
              <w:rFonts w:hint="eastAsia"/>
              <w:sz w:val="24"/>
              <w:szCs w:val="24"/>
            </w:rPr>
            <w:fldChar w:fldCharType="end"/>
          </w:r>
        </w:p>
        <w:p>
          <w:pPr>
            <w:pStyle w:val="16"/>
            <w:keepNext w:val="0"/>
            <w:keepLines w:val="0"/>
            <w:pageBreakBefore w:val="0"/>
            <w:widowControl/>
            <w:tabs>
              <w:tab w:val="right" w:leader="dot" w:pos="8742"/>
            </w:tabs>
            <w:kinsoku/>
            <w:wordWrap/>
            <w:overflowPunct/>
            <w:topLinePunct w:val="0"/>
            <w:autoSpaceDE/>
            <w:autoSpaceDN/>
            <w:bidi w:val="0"/>
            <w:adjustRightInd/>
            <w:snapToGrid/>
            <w:spacing w:line="360" w:lineRule="auto"/>
            <w:ind w:leftChars="0"/>
            <w:textAlignment w:val="auto"/>
            <w:rPr>
              <w:sz w:val="24"/>
              <w:szCs w:val="24"/>
            </w:rPr>
          </w:pPr>
          <w:r>
            <w:rPr>
              <w:rFonts w:hint="eastAsia"/>
              <w:sz w:val="24"/>
              <w:szCs w:val="24"/>
            </w:rPr>
            <w:fldChar w:fldCharType="begin"/>
          </w:r>
          <w:r>
            <w:rPr>
              <w:rFonts w:hint="eastAsia"/>
              <w:sz w:val="24"/>
              <w:szCs w:val="24"/>
            </w:rPr>
            <w:instrText xml:space="preserve"> HYPERLINK \l _Toc24225 </w:instrText>
          </w:r>
          <w:r>
            <w:rPr>
              <w:rFonts w:hint="eastAsia"/>
              <w:sz w:val="24"/>
              <w:szCs w:val="24"/>
            </w:rPr>
            <w:fldChar w:fldCharType="separate"/>
          </w:r>
          <w:r>
            <w:rPr>
              <w:rFonts w:hint="eastAsia" w:ascii="Arial" w:hAnsi="Arial" w:eastAsia="宋体" w:cs="Times New Roman"/>
              <w:sz w:val="24"/>
              <w:szCs w:val="24"/>
              <w:lang w:val="en-US" w:eastAsia="zh-CN"/>
            </w:rPr>
            <w:t>（六）质量管理</w:t>
          </w:r>
          <w:r>
            <w:rPr>
              <w:sz w:val="24"/>
              <w:szCs w:val="24"/>
            </w:rPr>
            <w:tab/>
          </w:r>
          <w:r>
            <w:rPr>
              <w:sz w:val="24"/>
              <w:szCs w:val="24"/>
            </w:rPr>
            <w:fldChar w:fldCharType="begin"/>
          </w:r>
          <w:r>
            <w:rPr>
              <w:sz w:val="24"/>
              <w:szCs w:val="24"/>
            </w:rPr>
            <w:instrText xml:space="preserve"> PAGEREF _Toc24225 \h </w:instrText>
          </w:r>
          <w:r>
            <w:rPr>
              <w:sz w:val="24"/>
              <w:szCs w:val="24"/>
            </w:rPr>
            <w:fldChar w:fldCharType="separate"/>
          </w:r>
          <w:r>
            <w:rPr>
              <w:sz w:val="24"/>
              <w:szCs w:val="24"/>
            </w:rPr>
            <w:t>16</w:t>
          </w:r>
          <w:r>
            <w:rPr>
              <w:sz w:val="24"/>
              <w:szCs w:val="24"/>
            </w:rPr>
            <w:fldChar w:fldCharType="end"/>
          </w:r>
          <w:r>
            <w:rPr>
              <w:rFonts w:hint="eastAsia"/>
              <w:sz w:val="24"/>
              <w:szCs w:val="24"/>
            </w:rPr>
            <w:fldChar w:fldCharType="end"/>
          </w:r>
        </w:p>
        <w:p>
          <w:pPr>
            <w:pStyle w:val="15"/>
            <w:keepNext w:val="0"/>
            <w:keepLines w:val="0"/>
            <w:pageBreakBefore w:val="0"/>
            <w:widowControl/>
            <w:tabs>
              <w:tab w:val="right" w:leader="dot" w:pos="8742"/>
            </w:tabs>
            <w:kinsoku/>
            <w:wordWrap/>
            <w:overflowPunct/>
            <w:topLinePunct w:val="0"/>
            <w:autoSpaceDE/>
            <w:autoSpaceDN/>
            <w:bidi w:val="0"/>
            <w:adjustRightInd/>
            <w:snapToGrid/>
            <w:spacing w:line="360" w:lineRule="auto"/>
            <w:ind w:leftChars="0"/>
            <w:textAlignment w:val="auto"/>
            <w:rPr>
              <w:b/>
              <w:sz w:val="24"/>
              <w:szCs w:val="24"/>
            </w:rPr>
          </w:pPr>
          <w:r>
            <w:rPr>
              <w:rFonts w:hint="eastAsia"/>
              <w:b/>
              <w:sz w:val="24"/>
              <w:szCs w:val="24"/>
            </w:rPr>
            <w:fldChar w:fldCharType="begin"/>
          </w:r>
          <w:r>
            <w:rPr>
              <w:rFonts w:hint="eastAsia"/>
              <w:b/>
              <w:sz w:val="24"/>
              <w:szCs w:val="24"/>
            </w:rPr>
            <w:instrText xml:space="preserve"> HYPERLINK \l _Toc12053 </w:instrText>
          </w:r>
          <w:r>
            <w:rPr>
              <w:rFonts w:hint="eastAsia"/>
              <w:b/>
              <w:sz w:val="24"/>
              <w:szCs w:val="24"/>
            </w:rPr>
            <w:fldChar w:fldCharType="separate"/>
          </w:r>
          <w:r>
            <w:rPr>
              <w:rFonts w:hint="eastAsia" w:ascii="Times New Roman" w:hAnsi="Times New Roman" w:cs="Times New Roman"/>
              <w:b/>
              <w:sz w:val="24"/>
              <w:szCs w:val="24"/>
              <w:lang w:val="en-US" w:eastAsia="zh-CN"/>
            </w:rPr>
            <w:t>九、毕业要求</w:t>
          </w:r>
          <w:r>
            <w:rPr>
              <w:b/>
              <w:sz w:val="24"/>
              <w:szCs w:val="24"/>
            </w:rPr>
            <w:tab/>
          </w:r>
          <w:r>
            <w:rPr>
              <w:b/>
              <w:sz w:val="24"/>
              <w:szCs w:val="24"/>
            </w:rPr>
            <w:fldChar w:fldCharType="begin"/>
          </w:r>
          <w:r>
            <w:rPr>
              <w:b/>
              <w:sz w:val="24"/>
              <w:szCs w:val="24"/>
            </w:rPr>
            <w:instrText xml:space="preserve"> PAGEREF _Toc12053 \h </w:instrText>
          </w:r>
          <w:r>
            <w:rPr>
              <w:b/>
              <w:sz w:val="24"/>
              <w:szCs w:val="24"/>
            </w:rPr>
            <w:fldChar w:fldCharType="separate"/>
          </w:r>
          <w:r>
            <w:rPr>
              <w:b/>
              <w:sz w:val="24"/>
              <w:szCs w:val="24"/>
            </w:rPr>
            <w:t>17</w:t>
          </w:r>
          <w:r>
            <w:rPr>
              <w:b/>
              <w:sz w:val="24"/>
              <w:szCs w:val="24"/>
            </w:rPr>
            <w:fldChar w:fldCharType="end"/>
          </w:r>
          <w:r>
            <w:rPr>
              <w:rFonts w:hint="eastAsia"/>
              <w:b/>
              <w:sz w:val="24"/>
              <w:szCs w:val="24"/>
            </w:rPr>
            <w:fldChar w:fldCharType="end"/>
          </w:r>
        </w:p>
        <w:p>
          <w:pPr>
            <w:pStyle w:val="9"/>
            <w:pageBreakBefore w:val="0"/>
            <w:kinsoku/>
            <w:wordWrap/>
            <w:topLinePunct w:val="0"/>
            <w:autoSpaceDE/>
            <w:autoSpaceDN/>
            <w:bidi w:val="0"/>
            <w:adjustRightInd w:val="0"/>
            <w:snapToGrid w:val="0"/>
            <w:spacing w:before="0" w:beforeAutospacing="0" w:after="0" w:afterAutospacing="0" w:line="360" w:lineRule="auto"/>
            <w:ind w:leftChars="0" w:firstLine="463" w:firstLineChars="192"/>
            <w:jc w:val="both"/>
            <w:rPr>
              <w:rFonts w:hint="eastAsia"/>
              <w:b/>
              <w:szCs w:val="40"/>
            </w:rPr>
          </w:pPr>
          <w:r>
            <w:rPr>
              <w:rFonts w:hint="eastAsia"/>
              <w:b/>
              <w:szCs w:val="40"/>
            </w:rPr>
            <w:fldChar w:fldCharType="end"/>
          </w:r>
        </w:p>
      </w:sdtContent>
    </w:sdt>
    <w:p>
      <w:pPr>
        <w:pStyle w:val="9"/>
        <w:pageBreakBefore w:val="0"/>
        <w:kinsoku/>
        <w:wordWrap/>
        <w:topLinePunct w:val="0"/>
        <w:autoSpaceDE/>
        <w:autoSpaceDN/>
        <w:bidi w:val="0"/>
        <w:adjustRightInd w:val="0"/>
        <w:snapToGrid w:val="0"/>
        <w:spacing w:before="0" w:beforeAutospacing="0" w:after="0" w:afterAutospacing="0" w:line="360" w:lineRule="auto"/>
        <w:ind w:leftChars="0" w:firstLine="463" w:firstLineChars="192"/>
        <w:jc w:val="center"/>
        <w:rPr>
          <w:rFonts w:hint="eastAsia"/>
          <w:b/>
          <w:szCs w:val="40"/>
        </w:rPr>
      </w:pPr>
    </w:p>
    <w:p>
      <w:pPr>
        <w:pStyle w:val="9"/>
        <w:pageBreakBefore w:val="0"/>
        <w:kinsoku/>
        <w:wordWrap/>
        <w:topLinePunct w:val="0"/>
        <w:autoSpaceDE/>
        <w:autoSpaceDN/>
        <w:bidi w:val="0"/>
        <w:adjustRightInd w:val="0"/>
        <w:snapToGrid w:val="0"/>
        <w:spacing w:before="0" w:beforeAutospacing="0" w:after="0" w:afterAutospacing="0" w:line="360" w:lineRule="auto"/>
        <w:ind w:leftChars="0" w:firstLine="463" w:firstLineChars="192"/>
        <w:jc w:val="center"/>
        <w:rPr>
          <w:rFonts w:hint="eastAsia"/>
          <w:b/>
          <w:szCs w:val="40"/>
        </w:rPr>
      </w:pPr>
    </w:p>
    <w:p>
      <w:pPr>
        <w:pStyle w:val="2"/>
        <w:pageBreakBefore w:val="0"/>
        <w:kinsoku/>
        <w:wordWrap/>
        <w:topLinePunct w:val="0"/>
        <w:autoSpaceDE/>
        <w:autoSpaceDN/>
        <w:bidi w:val="0"/>
        <w:spacing w:line="360" w:lineRule="auto"/>
        <w:ind w:leftChars="0"/>
        <w:rPr>
          <w:rFonts w:hint="eastAsia"/>
          <w:lang w:val="en-US" w:eastAsia="zh-CN"/>
        </w:rPr>
        <w:sectPr>
          <w:headerReference r:id="rId3" w:type="default"/>
          <w:footerReference r:id="rId4" w:type="even"/>
          <w:pgSz w:w="11906" w:h="16838"/>
          <w:pgMar w:top="1440" w:right="1440" w:bottom="1440" w:left="1440" w:header="851" w:footer="992" w:gutter="284"/>
          <w:pgNumType w:start="1"/>
          <w:cols w:space="720" w:num="1"/>
          <w:docGrid w:linePitch="312" w:charSpace="0"/>
        </w:sectPr>
      </w:pPr>
      <w:bookmarkStart w:id="0" w:name="_Toc24040"/>
      <w:bookmarkStart w:id="1" w:name="_Toc11678"/>
      <w:bookmarkStart w:id="2" w:name="_Toc3821"/>
    </w:p>
    <w:p>
      <w:pPr>
        <w:pStyle w:val="2"/>
        <w:pageBreakBefore w:val="0"/>
        <w:kinsoku/>
        <w:wordWrap/>
        <w:overflowPunct/>
        <w:topLinePunct w:val="0"/>
        <w:autoSpaceDE/>
        <w:autoSpaceDN/>
        <w:bidi w:val="0"/>
        <w:adjustRightInd/>
        <w:snapToGrid/>
        <w:spacing w:line="360" w:lineRule="auto"/>
        <w:ind w:leftChars="0"/>
        <w:textAlignment w:val="auto"/>
        <w:rPr>
          <w:rFonts w:hint="eastAsia"/>
          <w:lang w:val="en-US" w:eastAsia="zh-CN"/>
        </w:rPr>
      </w:pPr>
      <w:r>
        <w:rPr>
          <w:rFonts w:hint="eastAsia"/>
          <w:lang w:val="en-US" w:eastAsia="zh-CN"/>
        </w:rPr>
        <w:t>一、专业名称及代码</w:t>
      </w:r>
      <w:bookmarkEnd w:id="0"/>
      <w:bookmarkEnd w:id="1"/>
      <w:bookmarkEnd w:id="2"/>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专业名称：</w:t>
      </w:r>
      <w:r>
        <w:rPr>
          <w:rFonts w:hint="eastAsia" w:ascii="宋体" w:hAnsi="宋体" w:cs="宋体"/>
          <w:sz w:val="24"/>
          <w:szCs w:val="24"/>
          <w:lang w:val="en-US" w:eastAsia="zh-CN"/>
        </w:rPr>
        <w:t>工程造价</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专业代码：</w:t>
      </w:r>
      <w:r>
        <w:rPr>
          <w:rFonts w:hint="eastAsia" w:ascii="宋体" w:hAnsi="宋体" w:cs="宋体"/>
          <w:sz w:val="24"/>
          <w:szCs w:val="24"/>
          <w:lang w:val="en-US" w:eastAsia="zh-CN"/>
        </w:rPr>
        <w:t>240501</w:t>
      </w:r>
    </w:p>
    <w:p>
      <w:pPr>
        <w:pStyle w:val="2"/>
        <w:pageBreakBefore w:val="0"/>
        <w:kinsoku/>
        <w:wordWrap/>
        <w:overflowPunct/>
        <w:topLinePunct w:val="0"/>
        <w:autoSpaceDE/>
        <w:autoSpaceDN/>
        <w:bidi w:val="0"/>
        <w:adjustRightInd/>
        <w:snapToGrid/>
        <w:spacing w:line="360" w:lineRule="auto"/>
        <w:ind w:leftChars="0"/>
        <w:textAlignment w:val="auto"/>
        <w:rPr>
          <w:rFonts w:hint="eastAsia" w:ascii="Times New Roman" w:hAnsi="Times New Roman" w:cs="Times New Roman"/>
          <w:b w:val="0"/>
          <w:lang w:val="en-US" w:eastAsia="zh-CN"/>
        </w:rPr>
      </w:pPr>
      <w:bookmarkStart w:id="3" w:name="_Toc19847"/>
      <w:bookmarkStart w:id="4" w:name="_Toc32278"/>
      <w:bookmarkStart w:id="5" w:name="_Toc945"/>
      <w:r>
        <w:rPr>
          <w:rFonts w:hint="eastAsia" w:ascii="Times New Roman" w:hAnsi="Times New Roman" w:cs="Times New Roman"/>
          <w:b w:val="0"/>
          <w:lang w:val="en-US" w:eastAsia="zh-CN"/>
        </w:rPr>
        <w:t>二、入学要求</w:t>
      </w:r>
      <w:bookmarkEnd w:id="3"/>
      <w:bookmarkEnd w:id="4"/>
      <w:bookmarkEnd w:id="5"/>
    </w:p>
    <w:p>
      <w:pPr>
        <w:keepNext w:val="0"/>
        <w:keepLines w:val="0"/>
        <w:pageBreakBefore w:val="0"/>
        <w:widowControl/>
        <w:suppressLineNumbers w:val="0"/>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val="en-US" w:eastAsia="zh-CN"/>
        </w:rPr>
        <w:t>高</w:t>
      </w:r>
      <w:r>
        <w:rPr>
          <w:rFonts w:hint="eastAsia" w:ascii="宋体" w:hAnsi="宋体" w:eastAsia="宋体" w:cs="宋体"/>
          <w:sz w:val="24"/>
          <w:szCs w:val="24"/>
          <w:lang w:val="en-US" w:eastAsia="zh-CN"/>
        </w:rPr>
        <w:t>等职业学校毕业或具备同等学力</w:t>
      </w:r>
    </w:p>
    <w:p>
      <w:pPr>
        <w:pStyle w:val="2"/>
        <w:pageBreakBefore w:val="0"/>
        <w:kinsoku/>
        <w:wordWrap/>
        <w:overflowPunct/>
        <w:topLinePunct w:val="0"/>
        <w:autoSpaceDE/>
        <w:autoSpaceDN/>
        <w:bidi w:val="0"/>
        <w:adjustRightInd/>
        <w:snapToGrid/>
        <w:spacing w:line="360" w:lineRule="auto"/>
        <w:ind w:leftChars="0"/>
        <w:textAlignment w:val="auto"/>
        <w:rPr>
          <w:rFonts w:hint="eastAsia" w:ascii="Times New Roman" w:hAnsi="Times New Roman" w:cs="Times New Roman"/>
          <w:b w:val="0"/>
          <w:lang w:val="en-US" w:eastAsia="zh-CN"/>
        </w:rPr>
      </w:pPr>
      <w:bookmarkStart w:id="6" w:name="_Toc54"/>
      <w:bookmarkStart w:id="7" w:name="_Toc19117"/>
      <w:bookmarkStart w:id="8" w:name="_Toc5669"/>
      <w:r>
        <w:rPr>
          <w:rFonts w:hint="eastAsia" w:ascii="Times New Roman" w:hAnsi="Times New Roman" w:cs="Times New Roman"/>
          <w:b w:val="0"/>
          <w:lang w:val="en-US" w:eastAsia="zh-CN"/>
        </w:rPr>
        <w:t>三、修业年限</w:t>
      </w:r>
      <w:bookmarkEnd w:id="6"/>
      <w:bookmarkEnd w:id="7"/>
      <w:bookmarkEnd w:id="8"/>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基本修业年限为</w:t>
      </w:r>
      <w:r>
        <w:rPr>
          <w:rFonts w:hint="eastAsia" w:ascii="宋体" w:hAnsi="宋体" w:cs="宋体"/>
          <w:sz w:val="24"/>
          <w:szCs w:val="24"/>
          <w:lang w:val="en-US" w:eastAsia="zh-CN"/>
        </w:rPr>
        <w:t>2</w:t>
      </w:r>
      <w:r>
        <w:rPr>
          <w:rFonts w:hint="eastAsia" w:ascii="宋体" w:hAnsi="宋体" w:eastAsia="宋体" w:cs="宋体"/>
          <w:sz w:val="24"/>
          <w:szCs w:val="24"/>
        </w:rPr>
        <w:t>年</w:t>
      </w:r>
    </w:p>
    <w:p>
      <w:pPr>
        <w:pStyle w:val="2"/>
        <w:pageBreakBefore w:val="0"/>
        <w:kinsoku/>
        <w:wordWrap/>
        <w:overflowPunct/>
        <w:topLinePunct w:val="0"/>
        <w:autoSpaceDE/>
        <w:autoSpaceDN/>
        <w:bidi w:val="0"/>
        <w:adjustRightInd/>
        <w:snapToGrid/>
        <w:spacing w:line="360" w:lineRule="auto"/>
        <w:ind w:leftChars="0"/>
        <w:textAlignment w:val="auto"/>
        <w:rPr>
          <w:rFonts w:hint="eastAsia" w:ascii="Times New Roman" w:hAnsi="Times New Roman" w:cs="Times New Roman"/>
          <w:b w:val="0"/>
          <w:lang w:val="en-US" w:eastAsia="zh-CN"/>
        </w:rPr>
      </w:pPr>
      <w:bookmarkStart w:id="9" w:name="_Toc17157"/>
      <w:bookmarkStart w:id="10" w:name="_Toc20402"/>
      <w:bookmarkStart w:id="11" w:name="_Toc20372"/>
      <w:r>
        <w:rPr>
          <w:rFonts w:hint="eastAsia" w:ascii="Times New Roman" w:hAnsi="Times New Roman" w:cs="Times New Roman"/>
          <w:b w:val="0"/>
          <w:lang w:val="en-US" w:eastAsia="zh-CN"/>
        </w:rPr>
        <w:t>四、职业面向</w:t>
      </w:r>
      <w:bookmarkEnd w:id="9"/>
      <w:bookmarkEnd w:id="10"/>
      <w:bookmarkEnd w:id="11"/>
    </w:p>
    <w:p>
      <w:pPr>
        <w:pStyle w:val="9"/>
        <w:pageBreakBefore w:val="0"/>
        <w:kinsoku/>
        <w:wordWrap/>
        <w:topLinePunct w:val="0"/>
        <w:autoSpaceDE/>
        <w:autoSpaceDN/>
        <w:bidi w:val="0"/>
        <w:snapToGrid w:val="0"/>
        <w:spacing w:before="0" w:beforeAutospacing="0" w:after="0" w:afterAutospacing="0" w:line="360" w:lineRule="auto"/>
        <w:ind w:leftChars="0" w:firstLine="480"/>
        <w:jc w:val="center"/>
        <w:textAlignment w:val="baseline"/>
        <w:rPr>
          <w:rFonts w:hint="eastAsia" w:ascii="宋体" w:hAnsi="宋体" w:eastAsia="宋体" w:cs="Times New Roman"/>
          <w:b/>
          <w:bCs/>
          <w:kern w:val="2"/>
          <w:szCs w:val="22"/>
        </w:rPr>
      </w:pPr>
      <w:r>
        <w:rPr>
          <w:rFonts w:hint="eastAsia" w:ascii="宋体" w:hAnsi="宋体" w:eastAsia="宋体" w:cs="Times New Roman"/>
          <w:b/>
          <w:bCs/>
          <w:kern w:val="2"/>
          <w:szCs w:val="22"/>
        </w:rPr>
        <w:t>表1 本专业职业面向表</w:t>
      </w:r>
    </w:p>
    <w:tbl>
      <w:tblPr>
        <w:tblStyle w:val="1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3"/>
        <w:gridCol w:w="1534"/>
        <w:gridCol w:w="1442"/>
        <w:gridCol w:w="2442"/>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pct"/>
            <w:vAlign w:val="center"/>
          </w:tcPr>
          <w:p>
            <w:pPr>
              <w:pageBreakBefore w:val="0"/>
              <w:widowControl/>
              <w:kinsoku/>
              <w:wordWrap/>
              <w:topLinePunct w:val="0"/>
              <w:autoSpaceDE/>
              <w:autoSpaceDN/>
              <w:bidi w:val="0"/>
              <w:spacing w:line="360" w:lineRule="auto"/>
              <w:ind w:leftChars="0"/>
              <w:jc w:val="center"/>
              <w:outlineLvl w:val="0"/>
              <w:rPr>
                <w:rFonts w:ascii="宋体" w:hAnsi="宋体" w:cs="宋体"/>
                <w:b/>
                <w:bCs/>
                <w:kern w:val="0"/>
                <w:szCs w:val="21"/>
              </w:rPr>
            </w:pPr>
            <w:bookmarkStart w:id="12" w:name="_Toc9749"/>
            <w:bookmarkStart w:id="13" w:name="_Toc5692"/>
            <w:bookmarkStart w:id="14" w:name="_Toc26856"/>
            <w:r>
              <w:rPr>
                <w:rFonts w:hint="eastAsia" w:ascii="宋体" w:hAnsi="宋体" w:cs="宋体"/>
                <w:b/>
                <w:bCs/>
                <w:kern w:val="0"/>
                <w:szCs w:val="21"/>
              </w:rPr>
              <w:t>所属专业大类（代码）</w:t>
            </w:r>
            <w:bookmarkEnd w:id="12"/>
            <w:bookmarkEnd w:id="13"/>
            <w:bookmarkEnd w:id="14"/>
          </w:p>
        </w:tc>
        <w:tc>
          <w:tcPr>
            <w:tcW w:w="856" w:type="pct"/>
            <w:vAlign w:val="center"/>
          </w:tcPr>
          <w:p>
            <w:pPr>
              <w:pageBreakBefore w:val="0"/>
              <w:widowControl/>
              <w:kinsoku/>
              <w:wordWrap/>
              <w:topLinePunct w:val="0"/>
              <w:autoSpaceDE/>
              <w:autoSpaceDN/>
              <w:bidi w:val="0"/>
              <w:spacing w:line="360" w:lineRule="auto"/>
              <w:ind w:leftChars="0"/>
              <w:jc w:val="center"/>
              <w:outlineLvl w:val="0"/>
              <w:rPr>
                <w:rFonts w:ascii="宋体" w:hAnsi="宋体" w:cs="宋体"/>
                <w:b/>
                <w:bCs/>
                <w:kern w:val="0"/>
                <w:szCs w:val="21"/>
              </w:rPr>
            </w:pPr>
            <w:bookmarkStart w:id="15" w:name="_Toc22880"/>
            <w:bookmarkStart w:id="16" w:name="_Toc8724"/>
            <w:bookmarkStart w:id="17" w:name="_Toc3752"/>
            <w:r>
              <w:rPr>
                <w:rFonts w:hint="eastAsia" w:ascii="宋体" w:hAnsi="宋体" w:cs="宋体"/>
                <w:b/>
                <w:bCs/>
                <w:kern w:val="0"/>
                <w:szCs w:val="21"/>
              </w:rPr>
              <w:t>所属专业类（代码）</w:t>
            </w:r>
            <w:bookmarkEnd w:id="15"/>
            <w:bookmarkEnd w:id="16"/>
            <w:bookmarkEnd w:id="17"/>
          </w:p>
        </w:tc>
        <w:tc>
          <w:tcPr>
            <w:tcW w:w="805" w:type="pct"/>
            <w:vAlign w:val="center"/>
          </w:tcPr>
          <w:p>
            <w:pPr>
              <w:pageBreakBefore w:val="0"/>
              <w:widowControl/>
              <w:kinsoku/>
              <w:wordWrap/>
              <w:topLinePunct w:val="0"/>
              <w:autoSpaceDE/>
              <w:autoSpaceDN/>
              <w:bidi w:val="0"/>
              <w:spacing w:line="360" w:lineRule="auto"/>
              <w:ind w:leftChars="0"/>
              <w:jc w:val="center"/>
              <w:outlineLvl w:val="0"/>
              <w:rPr>
                <w:rFonts w:ascii="宋体" w:hAnsi="宋体" w:cs="宋体"/>
                <w:b/>
                <w:bCs/>
                <w:kern w:val="0"/>
                <w:szCs w:val="21"/>
              </w:rPr>
            </w:pPr>
            <w:bookmarkStart w:id="18" w:name="_Toc1933"/>
            <w:bookmarkStart w:id="19" w:name="_Toc16478"/>
            <w:bookmarkStart w:id="20" w:name="_Toc17680"/>
            <w:r>
              <w:rPr>
                <w:rFonts w:hint="eastAsia" w:ascii="宋体" w:hAnsi="宋体" w:cs="宋体"/>
                <w:b/>
                <w:bCs/>
                <w:kern w:val="0"/>
                <w:szCs w:val="21"/>
              </w:rPr>
              <w:t>对应行业</w:t>
            </w:r>
            <w:bookmarkEnd w:id="18"/>
            <w:bookmarkEnd w:id="19"/>
            <w:bookmarkEnd w:id="20"/>
          </w:p>
        </w:tc>
        <w:tc>
          <w:tcPr>
            <w:tcW w:w="1363" w:type="pct"/>
            <w:vAlign w:val="center"/>
          </w:tcPr>
          <w:p>
            <w:pPr>
              <w:pageBreakBefore w:val="0"/>
              <w:widowControl/>
              <w:kinsoku/>
              <w:wordWrap/>
              <w:topLinePunct w:val="0"/>
              <w:autoSpaceDE/>
              <w:autoSpaceDN/>
              <w:bidi w:val="0"/>
              <w:spacing w:line="360" w:lineRule="auto"/>
              <w:ind w:leftChars="0"/>
              <w:jc w:val="center"/>
              <w:outlineLvl w:val="0"/>
              <w:rPr>
                <w:rFonts w:ascii="宋体" w:hAnsi="宋体" w:cs="宋体"/>
                <w:b/>
                <w:bCs/>
                <w:kern w:val="0"/>
                <w:szCs w:val="21"/>
              </w:rPr>
            </w:pPr>
            <w:bookmarkStart w:id="21" w:name="_Toc13145"/>
            <w:bookmarkStart w:id="22" w:name="_Toc1524"/>
            <w:bookmarkStart w:id="23" w:name="_Toc18122"/>
            <w:r>
              <w:rPr>
                <w:rFonts w:hint="eastAsia" w:ascii="宋体" w:hAnsi="宋体" w:cs="宋体"/>
                <w:b/>
                <w:bCs/>
                <w:kern w:val="0"/>
                <w:szCs w:val="21"/>
              </w:rPr>
              <w:t>主要职业类别</w:t>
            </w:r>
            <w:bookmarkEnd w:id="21"/>
            <w:bookmarkEnd w:id="22"/>
            <w:bookmarkEnd w:id="23"/>
          </w:p>
        </w:tc>
        <w:tc>
          <w:tcPr>
            <w:tcW w:w="1106" w:type="pct"/>
            <w:vAlign w:val="center"/>
          </w:tcPr>
          <w:p>
            <w:pPr>
              <w:pageBreakBefore w:val="0"/>
              <w:widowControl/>
              <w:kinsoku/>
              <w:wordWrap/>
              <w:topLinePunct w:val="0"/>
              <w:autoSpaceDE/>
              <w:autoSpaceDN/>
              <w:bidi w:val="0"/>
              <w:spacing w:line="360" w:lineRule="auto"/>
              <w:ind w:leftChars="0"/>
              <w:jc w:val="center"/>
              <w:outlineLvl w:val="0"/>
              <w:rPr>
                <w:rFonts w:ascii="宋体" w:hAnsi="宋体" w:cs="宋体"/>
                <w:b/>
                <w:bCs/>
                <w:kern w:val="0"/>
                <w:szCs w:val="21"/>
              </w:rPr>
            </w:pPr>
            <w:bookmarkStart w:id="24" w:name="_Toc3259"/>
            <w:bookmarkStart w:id="25" w:name="_Toc5008"/>
            <w:bookmarkStart w:id="26" w:name="_Toc8799"/>
            <w:r>
              <w:rPr>
                <w:rFonts w:hint="eastAsia" w:ascii="宋体" w:hAnsi="宋体" w:cs="宋体"/>
                <w:b/>
                <w:bCs/>
                <w:kern w:val="0"/>
                <w:szCs w:val="21"/>
              </w:rPr>
              <w:t>主要岗位群或技术领域举例</w:t>
            </w:r>
            <w:bookmarkEnd w:id="24"/>
            <w:bookmarkEnd w:id="25"/>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pct"/>
            <w:vAlign w:val="center"/>
          </w:tcPr>
          <w:p>
            <w:pPr>
              <w:pageBreakBefore w:val="0"/>
              <w:kinsoku/>
              <w:wordWrap/>
              <w:overflowPunct w:val="0"/>
              <w:topLinePunct w:val="0"/>
              <w:autoSpaceDE/>
              <w:autoSpaceDN/>
              <w:bidi w:val="0"/>
              <w:adjustRightInd w:val="0"/>
              <w:snapToGrid w:val="0"/>
              <w:spacing w:line="360" w:lineRule="auto"/>
              <w:ind w:leftChars="0"/>
              <w:jc w:val="center"/>
              <w:rPr>
                <w:rFonts w:ascii="宋体" w:hAnsi="宋体"/>
                <w:w w:val="90"/>
                <w:szCs w:val="21"/>
              </w:rPr>
            </w:pPr>
            <w:r>
              <w:rPr>
                <w:rFonts w:hint="eastAsia" w:ascii="宋体" w:hAnsi="宋体" w:cs="Arial"/>
                <w:szCs w:val="21"/>
                <w:shd w:val="clear" w:color="auto" w:fill="FFFFFF"/>
              </w:rPr>
              <w:t>土木建筑（</w:t>
            </w:r>
            <w:r>
              <w:rPr>
                <w:rFonts w:hint="eastAsia" w:ascii="宋体" w:hAnsi="宋体" w:cs="Arial"/>
                <w:szCs w:val="21"/>
                <w:shd w:val="clear" w:color="auto" w:fill="FFFFFF"/>
                <w:lang w:val="en-US" w:eastAsia="zh-CN"/>
              </w:rPr>
              <w:t>24</w:t>
            </w:r>
            <w:r>
              <w:rPr>
                <w:rFonts w:hint="eastAsia" w:ascii="宋体" w:hAnsi="宋体" w:cs="Arial"/>
                <w:szCs w:val="21"/>
                <w:shd w:val="clear" w:color="auto" w:fill="FFFFFF"/>
              </w:rPr>
              <w:t>）</w:t>
            </w:r>
          </w:p>
        </w:tc>
        <w:tc>
          <w:tcPr>
            <w:tcW w:w="856" w:type="pct"/>
            <w:vAlign w:val="center"/>
          </w:tcPr>
          <w:p>
            <w:pPr>
              <w:pageBreakBefore w:val="0"/>
              <w:kinsoku/>
              <w:wordWrap/>
              <w:overflowPunct w:val="0"/>
              <w:topLinePunct w:val="0"/>
              <w:autoSpaceDE/>
              <w:autoSpaceDN/>
              <w:bidi w:val="0"/>
              <w:adjustRightInd w:val="0"/>
              <w:snapToGrid w:val="0"/>
              <w:spacing w:line="360" w:lineRule="auto"/>
              <w:ind w:leftChars="0"/>
              <w:jc w:val="center"/>
              <w:rPr>
                <w:rFonts w:ascii="宋体" w:hAnsi="宋体"/>
                <w:w w:val="90"/>
                <w:szCs w:val="21"/>
              </w:rPr>
            </w:pPr>
            <w:r>
              <w:rPr>
                <w:rFonts w:hint="eastAsia" w:ascii="宋体" w:hAnsi="宋体" w:cs="Arial"/>
                <w:szCs w:val="21"/>
                <w:shd w:val="clear" w:color="auto" w:fill="FFFFFF"/>
              </w:rPr>
              <w:t>建设工程管理类（</w:t>
            </w:r>
            <w:r>
              <w:rPr>
                <w:rFonts w:hint="eastAsia" w:ascii="宋体" w:hAnsi="宋体" w:cs="Arial"/>
                <w:szCs w:val="21"/>
                <w:shd w:val="clear" w:color="auto" w:fill="FFFFFF"/>
                <w:lang w:val="en-US" w:eastAsia="zh-CN"/>
              </w:rPr>
              <w:t>24</w:t>
            </w:r>
            <w:r>
              <w:rPr>
                <w:rFonts w:ascii="宋体" w:hAnsi="宋体" w:cs="Arial"/>
                <w:szCs w:val="21"/>
                <w:shd w:val="clear" w:color="auto" w:fill="FFFFFF"/>
              </w:rPr>
              <w:t>05</w:t>
            </w:r>
            <w:r>
              <w:rPr>
                <w:rFonts w:hint="eastAsia" w:ascii="宋体" w:hAnsi="宋体" w:cs="Arial"/>
                <w:szCs w:val="21"/>
                <w:shd w:val="clear" w:color="auto" w:fill="FFFFFF"/>
              </w:rPr>
              <w:t>）</w:t>
            </w:r>
          </w:p>
        </w:tc>
        <w:tc>
          <w:tcPr>
            <w:tcW w:w="805" w:type="pct"/>
            <w:vAlign w:val="center"/>
          </w:tcPr>
          <w:p>
            <w:pPr>
              <w:pageBreakBefore w:val="0"/>
              <w:kinsoku/>
              <w:wordWrap/>
              <w:overflowPunct w:val="0"/>
              <w:topLinePunct w:val="0"/>
              <w:autoSpaceDE/>
              <w:autoSpaceDN/>
              <w:bidi w:val="0"/>
              <w:adjustRightInd w:val="0"/>
              <w:snapToGrid w:val="0"/>
              <w:spacing w:line="360" w:lineRule="auto"/>
              <w:ind w:leftChars="0"/>
              <w:jc w:val="center"/>
              <w:rPr>
                <w:rFonts w:hint="eastAsia" w:ascii="宋体" w:hAnsi="宋体" w:cs="Arial"/>
                <w:szCs w:val="21"/>
                <w:shd w:val="clear" w:color="auto" w:fill="FFFFFF"/>
                <w:lang w:val="en-US" w:eastAsia="zh-CN"/>
              </w:rPr>
            </w:pPr>
            <w:r>
              <w:rPr>
                <w:rFonts w:hint="eastAsia" w:ascii="宋体" w:hAnsi="宋体" w:cs="Arial"/>
                <w:szCs w:val="21"/>
                <w:shd w:val="clear" w:color="auto" w:fill="FFFFFF"/>
              </w:rPr>
              <w:t>专业技术服务</w:t>
            </w:r>
            <w:r>
              <w:rPr>
                <w:rFonts w:hint="eastAsia" w:ascii="宋体" w:hAnsi="宋体" w:cs="Arial"/>
                <w:szCs w:val="21"/>
                <w:shd w:val="clear" w:color="auto" w:fill="FFFFFF"/>
                <w:lang w:val="en-US" w:eastAsia="zh-CN"/>
              </w:rPr>
              <w:t>业（74）</w:t>
            </w:r>
          </w:p>
          <w:p>
            <w:pPr>
              <w:pageBreakBefore w:val="0"/>
              <w:kinsoku/>
              <w:wordWrap/>
              <w:overflowPunct w:val="0"/>
              <w:topLinePunct w:val="0"/>
              <w:autoSpaceDE/>
              <w:autoSpaceDN/>
              <w:bidi w:val="0"/>
              <w:adjustRightInd w:val="0"/>
              <w:snapToGrid w:val="0"/>
              <w:spacing w:line="360" w:lineRule="auto"/>
              <w:ind w:leftChars="0"/>
              <w:jc w:val="center"/>
              <w:rPr>
                <w:rFonts w:hint="eastAsia" w:ascii="宋体" w:hAnsi="宋体" w:cs="Arial"/>
                <w:szCs w:val="21"/>
                <w:shd w:val="clear" w:color="auto" w:fill="FFFFFF"/>
                <w:lang w:val="en-US" w:eastAsia="zh-CN"/>
              </w:rPr>
            </w:pPr>
            <w:r>
              <w:rPr>
                <w:rFonts w:hint="eastAsia" w:ascii="宋体" w:hAnsi="宋体" w:cs="Arial"/>
                <w:szCs w:val="21"/>
                <w:shd w:val="clear" w:color="auto" w:fill="FFFFFF"/>
                <w:lang w:val="en-US" w:eastAsia="zh-CN"/>
              </w:rPr>
              <w:t>工程技术与设计服务（748）</w:t>
            </w:r>
          </w:p>
        </w:tc>
        <w:tc>
          <w:tcPr>
            <w:tcW w:w="1363" w:type="pct"/>
            <w:vAlign w:val="center"/>
          </w:tcPr>
          <w:p>
            <w:pPr>
              <w:pStyle w:val="4"/>
              <w:keepNext w:val="0"/>
              <w:keepLines w:val="0"/>
              <w:pageBreakBefore w:val="0"/>
              <w:kinsoku/>
              <w:wordWrap/>
              <w:overflowPunct/>
              <w:topLinePunct w:val="0"/>
              <w:autoSpaceDE/>
              <w:autoSpaceDN/>
              <w:bidi w:val="0"/>
              <w:adjustRightInd/>
              <w:spacing w:line="360" w:lineRule="auto"/>
              <w:ind w:leftChars="0" w:firstLine="0" w:firstLineChars="0"/>
              <w:jc w:val="center"/>
              <w:rPr>
                <w:rFonts w:hint="eastAsia"/>
              </w:rPr>
            </w:pPr>
            <w:r>
              <w:rPr>
                <w:rFonts w:hint="eastAsia"/>
              </w:rPr>
              <w:t>土木建筑工程技术人员</w:t>
            </w:r>
          </w:p>
          <w:p>
            <w:pPr>
              <w:pageBreakBefore w:val="0"/>
              <w:kinsoku/>
              <w:wordWrap/>
              <w:overflowPunct w:val="0"/>
              <w:topLinePunct w:val="0"/>
              <w:autoSpaceDE/>
              <w:autoSpaceDN/>
              <w:bidi w:val="0"/>
              <w:adjustRightInd w:val="0"/>
              <w:snapToGrid w:val="0"/>
              <w:spacing w:line="360" w:lineRule="auto"/>
              <w:ind w:leftChars="0"/>
              <w:jc w:val="center"/>
              <w:rPr>
                <w:rFonts w:hint="eastAsia"/>
                <w:lang w:val="en-US" w:eastAsia="zh-CN"/>
              </w:rPr>
            </w:pPr>
            <w:r>
              <w:rPr>
                <w:rFonts w:hint="eastAsia"/>
                <w:lang w:val="en-US" w:eastAsia="zh-CN"/>
              </w:rPr>
              <w:t>（2-02-18-02）</w:t>
            </w:r>
          </w:p>
          <w:p>
            <w:pPr>
              <w:pStyle w:val="4"/>
              <w:keepNext w:val="0"/>
              <w:keepLines w:val="0"/>
              <w:pageBreakBefore w:val="0"/>
              <w:kinsoku/>
              <w:wordWrap/>
              <w:overflowPunct/>
              <w:topLinePunct w:val="0"/>
              <w:autoSpaceDE/>
              <w:autoSpaceDN/>
              <w:bidi w:val="0"/>
              <w:adjustRightInd/>
              <w:spacing w:line="360" w:lineRule="auto"/>
              <w:ind w:leftChars="0" w:firstLine="0" w:firstLineChars="0"/>
              <w:jc w:val="center"/>
              <w:rPr>
                <w:rFonts w:hint="eastAsia" w:ascii="Times New Roman" w:hAnsi="Times New Roman" w:eastAsia="宋体" w:cs="Times New Roman"/>
              </w:rPr>
            </w:pPr>
            <w:r>
              <w:rPr>
                <w:rFonts w:hint="eastAsia" w:ascii="Times New Roman" w:hAnsi="Times New Roman" w:eastAsia="宋体" w:cs="Times New Roman"/>
              </w:rPr>
              <w:t>装配式建筑施工员</w:t>
            </w:r>
          </w:p>
          <w:p>
            <w:pPr>
              <w:pStyle w:val="4"/>
              <w:keepNext w:val="0"/>
              <w:keepLines w:val="0"/>
              <w:pageBreakBefore w:val="0"/>
              <w:kinsoku/>
              <w:wordWrap/>
              <w:overflowPunct/>
              <w:topLinePunct w:val="0"/>
              <w:autoSpaceDE/>
              <w:autoSpaceDN/>
              <w:bidi w:val="0"/>
              <w:adjustRightInd/>
              <w:spacing w:line="360" w:lineRule="auto"/>
              <w:ind w:leftChars="0" w:firstLine="0" w:firstLineChars="0"/>
              <w:jc w:val="center"/>
            </w:pPr>
            <w:r>
              <w:rPr>
                <w:rFonts w:hint="eastAsia" w:ascii="Times New Roman" w:hAnsi="Times New Roman" w:eastAsia="宋体" w:cs="Times New Roman"/>
                <w:lang w:eastAsia="zh-CN"/>
              </w:rPr>
              <w:t>（</w:t>
            </w:r>
            <w:r>
              <w:rPr>
                <w:rFonts w:hint="eastAsia"/>
              </w:rPr>
              <w:t>6-29-</w:t>
            </w:r>
            <w:r>
              <w:rPr>
                <w:rFonts w:hint="eastAsia"/>
                <w:lang w:val="en-US" w:eastAsia="zh-CN"/>
              </w:rPr>
              <w:t>01</w:t>
            </w:r>
            <w:r>
              <w:rPr>
                <w:rFonts w:hint="eastAsia"/>
              </w:rPr>
              <w:t>-0</w:t>
            </w:r>
            <w:r>
              <w:rPr>
                <w:rFonts w:hint="eastAsia"/>
                <w:lang w:val="en-US" w:eastAsia="zh-CN"/>
              </w:rPr>
              <w:t>6</w:t>
            </w:r>
            <w:r>
              <w:rPr>
                <w:rFonts w:hint="eastAsia" w:ascii="Times New Roman" w:hAnsi="Times New Roman" w:eastAsia="宋体" w:cs="Times New Roman"/>
                <w:lang w:eastAsia="zh-CN"/>
              </w:rPr>
              <w:t>）</w:t>
            </w:r>
          </w:p>
        </w:tc>
        <w:tc>
          <w:tcPr>
            <w:tcW w:w="1106" w:type="pct"/>
            <w:vAlign w:val="center"/>
          </w:tcPr>
          <w:p>
            <w:pPr>
              <w:pageBreakBefore w:val="0"/>
              <w:kinsoku/>
              <w:wordWrap/>
              <w:overflowPunct w:val="0"/>
              <w:topLinePunct w:val="0"/>
              <w:autoSpaceDE/>
              <w:autoSpaceDN/>
              <w:bidi w:val="0"/>
              <w:adjustRightInd w:val="0"/>
              <w:snapToGrid w:val="0"/>
              <w:spacing w:line="360" w:lineRule="auto"/>
              <w:ind w:leftChars="0"/>
              <w:jc w:val="both"/>
              <w:rPr>
                <w:rFonts w:hint="eastAsia" w:ascii="宋体" w:hAnsi="宋体" w:eastAsia="宋体" w:cs="Arial"/>
                <w:szCs w:val="21"/>
                <w:shd w:val="clear" w:color="auto" w:fill="FFFFFF"/>
                <w:lang w:eastAsia="zh-CN"/>
              </w:rPr>
            </w:pPr>
            <w:r>
              <w:rPr>
                <w:rFonts w:hint="eastAsia" w:ascii="宋体" w:hAnsi="宋体" w:eastAsia="宋体" w:cs="Arial"/>
                <w:szCs w:val="21"/>
                <w:shd w:val="clear" w:color="auto" w:fill="FFFFFF"/>
                <w:lang w:eastAsia="zh-CN"/>
              </w:rPr>
              <w:t>项目策划与投资、全过程造价咨询与管控、招标代理</w:t>
            </w:r>
          </w:p>
        </w:tc>
      </w:tr>
    </w:tbl>
    <w:p>
      <w:pPr>
        <w:pStyle w:val="2"/>
        <w:pageBreakBefore w:val="0"/>
        <w:kinsoku/>
        <w:wordWrap/>
        <w:topLinePunct w:val="0"/>
        <w:autoSpaceDE/>
        <w:autoSpaceDN/>
        <w:bidi w:val="0"/>
        <w:spacing w:line="360" w:lineRule="auto"/>
        <w:ind w:leftChars="0"/>
        <w:rPr>
          <w:rFonts w:hint="eastAsia" w:ascii="Times New Roman" w:hAnsi="Times New Roman" w:cs="Times New Roman"/>
          <w:b w:val="0"/>
          <w:lang w:val="en-US" w:eastAsia="zh-CN"/>
        </w:rPr>
      </w:pPr>
      <w:bookmarkStart w:id="27" w:name="_Toc32221"/>
      <w:bookmarkStart w:id="28" w:name="_Toc13585"/>
      <w:bookmarkStart w:id="29" w:name="_Toc1823"/>
      <w:r>
        <w:rPr>
          <w:rFonts w:hint="eastAsia" w:ascii="Times New Roman" w:hAnsi="Times New Roman" w:cs="Times New Roman"/>
          <w:b w:val="0"/>
          <w:lang w:val="en-US" w:eastAsia="zh-CN"/>
        </w:rPr>
        <w:t>五、培养目标与培养规格</w:t>
      </w:r>
      <w:bookmarkEnd w:id="27"/>
      <w:bookmarkEnd w:id="28"/>
      <w:bookmarkEnd w:id="29"/>
    </w:p>
    <w:p>
      <w:pPr>
        <w:pStyle w:val="3"/>
        <w:pageBreakBefore w:val="0"/>
        <w:kinsoku/>
        <w:wordWrap/>
        <w:topLinePunct w:val="0"/>
        <w:autoSpaceDE/>
        <w:autoSpaceDN/>
        <w:bidi w:val="0"/>
        <w:spacing w:beforeLines="0" w:afterLines="0" w:line="360" w:lineRule="auto"/>
        <w:ind w:leftChars="0"/>
        <w:rPr>
          <w:rFonts w:hint="eastAsia"/>
        </w:rPr>
      </w:pPr>
      <w:bookmarkStart w:id="30" w:name="_Toc321"/>
      <w:bookmarkStart w:id="31" w:name="_Toc28091"/>
      <w:r>
        <w:rPr>
          <w:rFonts w:hint="eastAsia"/>
        </w:rPr>
        <w:t>（一）培养目标</w:t>
      </w:r>
      <w:bookmarkEnd w:id="30"/>
      <w:bookmarkEnd w:id="31"/>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适应区域经济社会发展和建筑业工程经济数字化趋势需要，面向全过程、全要素、全参与方，培养适应社会主义现代化建设需要，德、智、体、美、劳全面发展，具备工程技术、数字技术和与工程造价相关的经济学、管理学、法律与合同等基本知识，掌握工程造价的理论、方法和手段，具备工程造价的专业知识和基本技能，获得造价工程师基本训练，有较强的建设工程项目全过程造价咨询能力与创新能力，能够在各类建设工程领域从事全过程造价管理工作，具有正确的社会主义人生观和价值观，较高的科学文化素养，“严谨、负责、求实”的职业态度，具备高度社会责任感、工匠精神、创新精神和创业能力的高层次技术技能型</w:t>
      </w:r>
      <w:r>
        <w:rPr>
          <w:rFonts w:hint="eastAsia" w:ascii="宋体" w:hAnsi="宋体" w:cs="宋体"/>
          <w:sz w:val="24"/>
          <w:szCs w:val="24"/>
          <w:lang w:val="en-US" w:eastAsia="zh-CN"/>
        </w:rPr>
        <w:t>全过程</w:t>
      </w:r>
      <w:r>
        <w:rPr>
          <w:rFonts w:hint="eastAsia" w:ascii="宋体" w:hAnsi="宋体" w:eastAsia="宋体" w:cs="宋体"/>
          <w:sz w:val="24"/>
          <w:szCs w:val="24"/>
        </w:rPr>
        <w:t>数字化造价人才。</w:t>
      </w:r>
    </w:p>
    <w:p>
      <w:pPr>
        <w:pStyle w:val="3"/>
        <w:pageBreakBefore w:val="0"/>
        <w:kinsoku/>
        <w:wordWrap/>
        <w:topLinePunct w:val="0"/>
        <w:autoSpaceDE/>
        <w:autoSpaceDN/>
        <w:bidi w:val="0"/>
        <w:spacing w:beforeLines="0" w:afterLines="0" w:line="360" w:lineRule="auto"/>
        <w:ind w:leftChars="0" w:firstLine="880"/>
        <w:rPr>
          <w:rFonts w:hint="eastAsia" w:ascii="Arial" w:hAnsi="Arial" w:eastAsia="宋体" w:cs="Times New Roman"/>
        </w:rPr>
      </w:pPr>
      <w:bookmarkStart w:id="32" w:name="_Toc29191"/>
      <w:bookmarkStart w:id="33" w:name="_Toc29374"/>
      <w:r>
        <w:rPr>
          <w:rFonts w:hint="eastAsia" w:ascii="Arial" w:hAnsi="Arial" w:eastAsia="宋体" w:cs="Times New Roman"/>
        </w:rPr>
        <w:t>（二）培养规格</w:t>
      </w:r>
      <w:bookmarkEnd w:id="32"/>
      <w:bookmarkEnd w:id="33"/>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人才培养规格包括工作岗位、知识、能力及素质结构分析与职业证书考证要求。</w:t>
      </w:r>
    </w:p>
    <w:p>
      <w:pPr>
        <w:keepNext w:val="0"/>
        <w:keepLines w:val="0"/>
        <w:pageBreakBefore w:val="0"/>
        <w:widowControl w:val="0"/>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1.工作岗位</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核心岗位：</w:t>
      </w:r>
      <w:r>
        <w:rPr>
          <w:rFonts w:hint="eastAsia" w:ascii="宋体" w:hAnsi="宋体" w:eastAsia="宋体" w:cs="宋体"/>
          <w:sz w:val="24"/>
          <w:szCs w:val="24"/>
          <w:lang w:val="en-US" w:eastAsia="zh-CN"/>
        </w:rPr>
        <w:t>土木建筑工程技术人员</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拓展岗位：</w:t>
      </w:r>
      <w:r>
        <w:rPr>
          <w:rFonts w:hint="eastAsia" w:ascii="宋体" w:hAnsi="宋体" w:eastAsia="宋体" w:cs="宋体"/>
          <w:sz w:val="24"/>
          <w:szCs w:val="24"/>
          <w:lang w:val="en-US" w:eastAsia="zh-CN"/>
        </w:rPr>
        <w:t>质量员</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施工员</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发展岗位：</w:t>
      </w:r>
      <w:r>
        <w:rPr>
          <w:rFonts w:hint="eastAsia" w:ascii="宋体" w:hAnsi="宋体" w:cs="宋体"/>
          <w:sz w:val="24"/>
          <w:szCs w:val="24"/>
          <w:lang w:val="en-US" w:eastAsia="zh-CN"/>
        </w:rPr>
        <w:t>造价师</w:t>
      </w:r>
      <w:r>
        <w:rPr>
          <w:rFonts w:hint="eastAsia" w:ascii="宋体" w:hAnsi="宋体" w:eastAsia="宋体" w:cs="宋体"/>
          <w:sz w:val="24"/>
          <w:szCs w:val="24"/>
        </w:rPr>
        <w:t>、项目经理</w:t>
      </w:r>
    </w:p>
    <w:p>
      <w:pPr>
        <w:keepNext w:val="0"/>
        <w:keepLines w:val="0"/>
        <w:pageBreakBefore w:val="0"/>
        <w:widowControl w:val="0"/>
        <w:kinsoku/>
        <w:wordWrap/>
        <w:overflowPunct/>
        <w:topLinePunct w:val="0"/>
        <w:autoSpaceDE/>
        <w:autoSpaceDN/>
        <w:bidi w:val="0"/>
        <w:adjustRightInd/>
        <w:snapToGrid/>
        <w:spacing w:line="360" w:lineRule="auto"/>
        <w:ind w:leftChars="0" w:firstLine="482" w:firstLineChars="200"/>
        <w:textAlignment w:val="auto"/>
        <w:rPr>
          <w:rFonts w:hint="eastAsia" w:ascii="黑体" w:hAnsi="黑体" w:eastAsia="黑体" w:cs="黑体"/>
          <w:kern w:val="2"/>
          <w:sz w:val="44"/>
          <w:szCs w:val="44"/>
        </w:rPr>
      </w:pPr>
      <w:r>
        <w:rPr>
          <w:rFonts w:hint="eastAsia" w:ascii="宋体" w:hAnsi="宋体" w:eastAsia="宋体" w:cs="宋体"/>
          <w:b/>
          <w:bCs/>
          <w:sz w:val="24"/>
          <w:szCs w:val="24"/>
        </w:rPr>
        <w:t>2.知识、能力及素质结构</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知识结构</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1）通用知识：体育锻炼、政治理论及文化基础、素质拓展、创新创业等基本知识。</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2）专业一般知识：建设工程制图、识图基础知识</w:t>
      </w:r>
      <w:r>
        <w:rPr>
          <w:rFonts w:hint="eastAsia" w:ascii="宋体" w:hAnsi="宋体" w:cs="宋体"/>
          <w:sz w:val="24"/>
          <w:szCs w:val="24"/>
          <w:lang w:eastAsia="zh-CN"/>
        </w:rPr>
        <w:t>，</w:t>
      </w:r>
      <w:r>
        <w:rPr>
          <w:rFonts w:hint="eastAsia" w:ascii="宋体" w:hAnsi="宋体" w:eastAsia="宋体" w:cs="宋体"/>
          <w:sz w:val="24"/>
          <w:szCs w:val="24"/>
        </w:rPr>
        <w:t>工程建设施工工艺与施工管理知识</w:t>
      </w:r>
      <w:r>
        <w:rPr>
          <w:rFonts w:hint="eastAsia" w:ascii="宋体" w:hAnsi="宋体" w:cs="宋体"/>
          <w:sz w:val="24"/>
          <w:szCs w:val="24"/>
          <w:lang w:eastAsia="zh-CN"/>
        </w:rPr>
        <w:t>，</w:t>
      </w:r>
      <w:r>
        <w:rPr>
          <w:rFonts w:hint="eastAsia" w:ascii="宋体" w:hAnsi="宋体" w:eastAsia="宋体" w:cs="宋体"/>
          <w:sz w:val="24"/>
          <w:szCs w:val="24"/>
        </w:rPr>
        <w:t>建设工程造价管理的基础理论及基本方法</w:t>
      </w:r>
      <w:r>
        <w:rPr>
          <w:rFonts w:hint="eastAsia" w:ascii="宋体" w:hAnsi="宋体" w:cs="宋体"/>
          <w:sz w:val="24"/>
          <w:szCs w:val="24"/>
          <w:lang w:eastAsia="zh-CN"/>
        </w:rPr>
        <w:t>，</w:t>
      </w:r>
      <w:r>
        <w:rPr>
          <w:rFonts w:hint="eastAsia" w:ascii="宋体" w:hAnsi="宋体" w:eastAsia="宋体" w:cs="宋体"/>
          <w:sz w:val="24"/>
          <w:szCs w:val="24"/>
        </w:rPr>
        <w:t>建设工程有关的经济及管理知识；熟悉建设工程相关</w:t>
      </w:r>
      <w:r>
        <w:rPr>
          <w:rFonts w:hint="eastAsia" w:ascii="宋体" w:hAnsi="宋体" w:cs="宋体"/>
          <w:sz w:val="24"/>
          <w:szCs w:val="24"/>
          <w:lang w:eastAsia="zh-CN"/>
        </w:rPr>
        <w:t>法律法规</w:t>
      </w:r>
      <w:r>
        <w:rPr>
          <w:rFonts w:hint="eastAsia" w:ascii="宋体" w:hAnsi="宋体" w:eastAsia="宋体" w:cs="宋体"/>
          <w:sz w:val="24"/>
          <w:szCs w:val="24"/>
        </w:rPr>
        <w:t>等知识。</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3）专业核心知识：建筑、安装工程概预算、工程招投标管理、BIM技术的应用等专业技术知识；掌握工程造价类专业软件及应用等专业信息技术知识。</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能力结构</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1）岗位通用能力：具备体育锻炼方面的技能、政治理论应用能力、英语应用能力、数学应用能力、应用文写作及语言组织能力、计算机应用能力、知识综合运用能力及可持续发展能力。</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2）专业一般能力：工程材料选用能力、建筑工程施工图识图能力、建筑工程施工技术应用能力、建筑工程施工组织与协调能力、建筑工程项目管理能力、工程资料编制与管理能力、工程基础软件应用能力。</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3）专业核心能力：工程量计算及计价能力、</w:t>
      </w:r>
      <w:r>
        <w:rPr>
          <w:rFonts w:hint="eastAsia" w:ascii="宋体" w:hAnsi="宋体" w:cs="宋体"/>
          <w:sz w:val="24"/>
          <w:szCs w:val="24"/>
          <w:lang w:val="en-US" w:eastAsia="zh-CN"/>
        </w:rPr>
        <w:t>建筑、安装工程概算、预算及结算等全过程工程造价咨询能力、</w:t>
      </w:r>
      <w:r>
        <w:rPr>
          <w:rFonts w:hint="eastAsia" w:ascii="宋体" w:hAnsi="宋体" w:eastAsia="宋体" w:cs="宋体"/>
          <w:sz w:val="24"/>
          <w:szCs w:val="24"/>
        </w:rPr>
        <w:t>BIM技术应用能力。</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）素质结构</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1）核心职业素质：具有从事工程类职业岗位必备的吃苦耐劳、坚守岗位、主动工作、精益求精、敬业创新的现代鲁班工匠精神；具有良好的从业安全意识、质量意识和环保意识；良好的工程组织协调能力。</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kern w:val="2"/>
        </w:rPr>
      </w:pPr>
      <w:r>
        <w:rPr>
          <w:rFonts w:hint="eastAsia" w:ascii="宋体" w:hAnsi="宋体" w:eastAsia="宋体" w:cs="宋体"/>
          <w:sz w:val="24"/>
          <w:szCs w:val="24"/>
          <w:lang w:eastAsia="zh-CN"/>
        </w:rPr>
        <w:t>2）一般职业素质：具有良好的自我管理与约束能力；具有健康的体魄、健康的心理和乐观的人生态度；诚实守信，团结协作；遵守相关法律法规、标准和管理规定；具有</w:t>
      </w:r>
      <w:r>
        <w:rPr>
          <w:rFonts w:hint="eastAsia" w:ascii="宋体" w:hAnsi="宋体" w:cs="宋体"/>
          <w:sz w:val="24"/>
          <w:szCs w:val="24"/>
          <w:lang w:eastAsia="zh-CN"/>
        </w:rPr>
        <w:t>终身</w:t>
      </w:r>
      <w:r>
        <w:rPr>
          <w:rFonts w:hint="eastAsia" w:ascii="宋体" w:hAnsi="宋体" w:eastAsia="宋体" w:cs="宋体"/>
          <w:sz w:val="24"/>
          <w:szCs w:val="24"/>
          <w:lang w:eastAsia="zh-CN"/>
        </w:rPr>
        <w:t>学习理念及严谨务实工作作风。</w:t>
      </w:r>
    </w:p>
    <w:p>
      <w:pPr>
        <w:keepNext w:val="0"/>
        <w:keepLines w:val="0"/>
        <w:pageBreakBefore w:val="0"/>
        <w:widowControl w:val="0"/>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bCs/>
          <w:sz w:val="24"/>
          <w:szCs w:val="24"/>
        </w:rPr>
      </w:pPr>
      <w:bookmarkStart w:id="34" w:name="_Toc29493"/>
      <w:r>
        <w:rPr>
          <w:rFonts w:hint="eastAsia" w:ascii="宋体" w:hAnsi="宋体" w:eastAsia="宋体" w:cs="宋体"/>
          <w:b/>
          <w:bCs/>
          <w:sz w:val="24"/>
          <w:szCs w:val="24"/>
          <w:lang w:val="en-US" w:eastAsia="zh-CN"/>
        </w:rPr>
        <w:t>3.职业证书</w:t>
      </w:r>
      <w:r>
        <w:rPr>
          <w:rFonts w:hint="eastAsia" w:ascii="宋体" w:hAnsi="宋体" w:eastAsia="宋体" w:cs="宋体"/>
          <w:b/>
          <w:bCs/>
          <w:sz w:val="24"/>
          <w:szCs w:val="24"/>
        </w:rPr>
        <w:t>考证要求</w:t>
      </w:r>
      <w:bookmarkEnd w:id="34"/>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专业证书</w:t>
      </w:r>
    </w:p>
    <w:p>
      <w:pPr>
        <w:pStyle w:val="9"/>
        <w:pageBreakBefore w:val="0"/>
        <w:kinsoku/>
        <w:wordWrap/>
        <w:topLinePunct w:val="0"/>
        <w:autoSpaceDE/>
        <w:autoSpaceDN/>
        <w:bidi w:val="0"/>
        <w:snapToGrid w:val="0"/>
        <w:spacing w:before="0" w:beforeAutospacing="0" w:after="0" w:afterAutospacing="0" w:line="360" w:lineRule="auto"/>
        <w:ind w:leftChars="0" w:firstLine="480"/>
        <w:jc w:val="center"/>
        <w:textAlignment w:val="baseline"/>
        <w:rPr>
          <w:rFonts w:hint="eastAsia" w:ascii="宋体" w:hAnsi="宋体" w:eastAsia="宋体" w:cs="Times New Roman"/>
          <w:b/>
          <w:bCs/>
          <w:kern w:val="2"/>
          <w:szCs w:val="22"/>
        </w:rPr>
      </w:pPr>
    </w:p>
    <w:p>
      <w:pPr>
        <w:pStyle w:val="9"/>
        <w:pageBreakBefore w:val="0"/>
        <w:kinsoku/>
        <w:wordWrap/>
        <w:topLinePunct w:val="0"/>
        <w:autoSpaceDE/>
        <w:autoSpaceDN/>
        <w:bidi w:val="0"/>
        <w:snapToGrid w:val="0"/>
        <w:spacing w:before="0" w:beforeAutospacing="0" w:after="0" w:afterAutospacing="0" w:line="360" w:lineRule="auto"/>
        <w:ind w:leftChars="0" w:firstLine="480"/>
        <w:jc w:val="center"/>
        <w:textAlignment w:val="baseline"/>
        <w:rPr>
          <w:rFonts w:hint="eastAsia" w:ascii="宋体" w:hAnsi="宋体" w:eastAsia="宋体" w:cs="Times New Roman"/>
          <w:b/>
          <w:bCs/>
          <w:kern w:val="2"/>
          <w:szCs w:val="22"/>
        </w:rPr>
      </w:pPr>
      <w:r>
        <w:rPr>
          <w:rFonts w:hint="eastAsia" w:ascii="宋体" w:hAnsi="宋体" w:eastAsia="宋体" w:cs="Times New Roman"/>
          <w:b/>
          <w:bCs/>
          <w:kern w:val="2"/>
          <w:szCs w:val="22"/>
        </w:rPr>
        <w:t>表2 本专业可考取的职业资格证书</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2762"/>
        <w:gridCol w:w="2724"/>
        <w:gridCol w:w="2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37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Chars="0" w:firstLine="0" w:firstLineChars="0"/>
              <w:jc w:val="center"/>
              <w:textAlignment w:val="auto"/>
              <w:rPr>
                <w:rFonts w:ascii="宋体" w:hAnsi="宋体"/>
                <w:b/>
                <w:szCs w:val="21"/>
              </w:rPr>
            </w:pPr>
            <w:r>
              <w:rPr>
                <w:rFonts w:hint="eastAsia" w:ascii="宋体" w:hAnsi="宋体"/>
                <w:b/>
                <w:szCs w:val="21"/>
              </w:rPr>
              <w:t>序号</w:t>
            </w:r>
          </w:p>
        </w:tc>
        <w:tc>
          <w:tcPr>
            <w:tcW w:w="154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Chars="0" w:firstLine="0" w:firstLineChars="0"/>
              <w:jc w:val="center"/>
              <w:textAlignment w:val="auto"/>
              <w:rPr>
                <w:rFonts w:ascii="宋体" w:hAnsi="宋体"/>
                <w:b/>
                <w:szCs w:val="21"/>
              </w:rPr>
            </w:pPr>
            <w:r>
              <w:rPr>
                <w:rFonts w:hint="eastAsia" w:ascii="宋体" w:hAnsi="宋体"/>
                <w:b/>
                <w:szCs w:val="21"/>
              </w:rPr>
              <w:t>证书名称</w:t>
            </w:r>
          </w:p>
        </w:tc>
        <w:tc>
          <w:tcPr>
            <w:tcW w:w="152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Chars="0" w:firstLine="0" w:firstLineChars="0"/>
              <w:jc w:val="center"/>
              <w:textAlignment w:val="auto"/>
              <w:rPr>
                <w:rFonts w:ascii="宋体" w:hAnsi="宋体"/>
                <w:b/>
                <w:szCs w:val="21"/>
              </w:rPr>
            </w:pPr>
            <w:r>
              <w:rPr>
                <w:rFonts w:hint="eastAsia" w:ascii="宋体" w:hAnsi="宋体"/>
                <w:b/>
                <w:szCs w:val="21"/>
              </w:rPr>
              <w:t>发证机构</w:t>
            </w:r>
          </w:p>
        </w:tc>
        <w:tc>
          <w:tcPr>
            <w:tcW w:w="1565" w:type="pct"/>
            <w:noWrap w:val="0"/>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Chars="0" w:firstLine="0" w:firstLineChars="0"/>
              <w:jc w:val="center"/>
              <w:textAlignment w:val="auto"/>
              <w:rPr>
                <w:rFonts w:ascii="宋体" w:hAnsi="宋体"/>
                <w:b/>
                <w:szCs w:val="21"/>
              </w:rPr>
            </w:pPr>
            <w:r>
              <w:rPr>
                <w:rFonts w:hint="eastAsia" w:ascii="宋体" w:hAnsi="宋体"/>
                <w:b/>
                <w:szCs w:val="21"/>
              </w:rPr>
              <w:t>考证时间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372" w:type="pct"/>
            <w:noWrap w:val="0"/>
            <w:vAlign w:val="center"/>
          </w:tcPr>
          <w:p>
            <w:pPr>
              <w:keepNext w:val="0"/>
              <w:keepLines w:val="0"/>
              <w:pageBreakBefore w:val="0"/>
              <w:widowControl w:val="0"/>
              <w:tabs>
                <w:tab w:val="left" w:pos="2590"/>
              </w:tabs>
              <w:kinsoku/>
              <w:wordWrap/>
              <w:overflowPunct/>
              <w:topLinePunct w:val="0"/>
              <w:autoSpaceDE/>
              <w:autoSpaceDN/>
              <w:bidi w:val="0"/>
              <w:adjustRightInd/>
              <w:snapToGrid w:val="0"/>
              <w:spacing w:line="360" w:lineRule="auto"/>
              <w:ind w:leftChars="0" w:firstLine="0" w:firstLineChars="0"/>
              <w:jc w:val="center"/>
              <w:textAlignment w:val="auto"/>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1</w:t>
            </w:r>
          </w:p>
        </w:tc>
        <w:tc>
          <w:tcPr>
            <w:tcW w:w="1541" w:type="pct"/>
            <w:noWrap w:val="0"/>
            <w:vAlign w:val="center"/>
          </w:tcPr>
          <w:p>
            <w:pPr>
              <w:pageBreakBefore w:val="0"/>
              <w:kinsoku/>
              <w:wordWrap/>
              <w:topLinePunct w:val="0"/>
              <w:autoSpaceDE/>
              <w:autoSpaceDN/>
              <w:bidi w:val="0"/>
              <w:adjustRightInd w:val="0"/>
              <w:snapToGrid w:val="0"/>
              <w:spacing w:line="360" w:lineRule="auto"/>
              <w:ind w:leftChars="0"/>
              <w:jc w:val="left"/>
              <w:rPr>
                <w:rFonts w:hint="default" w:ascii="宋体" w:hAnsi="Arial" w:eastAsia="宋体" w:cs="Times New Roman"/>
                <w:kern w:val="2"/>
                <w:sz w:val="21"/>
                <w:szCs w:val="18"/>
                <w:lang w:val="en-US" w:eastAsia="zh-CN" w:bidi="ar-SA"/>
              </w:rPr>
            </w:pPr>
            <w:r>
              <w:rPr>
                <w:rFonts w:hint="eastAsia" w:ascii="宋体" w:hAnsi="宋体"/>
              </w:rPr>
              <w:t>建筑信息模型（BIM）职业技能等级证书（初级、中级、高级）</w:t>
            </w:r>
          </w:p>
        </w:tc>
        <w:tc>
          <w:tcPr>
            <w:tcW w:w="1520" w:type="pct"/>
            <w:noWrap w:val="0"/>
            <w:vAlign w:val="center"/>
          </w:tcPr>
          <w:p>
            <w:pPr>
              <w:pageBreakBefore w:val="0"/>
              <w:kinsoku/>
              <w:wordWrap/>
              <w:topLinePunct w:val="0"/>
              <w:autoSpaceDE/>
              <w:autoSpaceDN/>
              <w:bidi w:val="0"/>
              <w:adjustRightInd w:val="0"/>
              <w:snapToGrid w:val="0"/>
              <w:spacing w:line="360" w:lineRule="auto"/>
              <w:ind w:leftChars="0"/>
              <w:jc w:val="center"/>
              <w:rPr>
                <w:rFonts w:hint="eastAsia" w:ascii="宋体" w:hAnsi="Arial" w:eastAsia="宋体" w:cs="Times New Roman"/>
                <w:kern w:val="2"/>
                <w:sz w:val="21"/>
                <w:szCs w:val="18"/>
                <w:lang w:val="en-US" w:eastAsia="zh-CN" w:bidi="ar-SA"/>
              </w:rPr>
            </w:pPr>
            <w:r>
              <w:rPr>
                <w:rFonts w:hint="eastAsia" w:ascii="宋体" w:hAnsi="宋体"/>
              </w:rPr>
              <w:t>廊坊市中科建筑产业化创新研究中心</w:t>
            </w:r>
          </w:p>
        </w:tc>
        <w:tc>
          <w:tcPr>
            <w:tcW w:w="1565" w:type="pct"/>
            <w:noWrap w:val="0"/>
            <w:vAlign w:val="center"/>
          </w:tcPr>
          <w:p>
            <w:pPr>
              <w:pageBreakBefore w:val="0"/>
              <w:kinsoku/>
              <w:wordWrap/>
              <w:topLinePunct w:val="0"/>
              <w:autoSpaceDE/>
              <w:autoSpaceDN/>
              <w:bidi w:val="0"/>
              <w:adjustRightInd w:val="0"/>
              <w:snapToGrid w:val="0"/>
              <w:spacing w:line="360" w:lineRule="auto"/>
              <w:ind w:leftChars="0"/>
              <w:jc w:val="center"/>
              <w:rPr>
                <w:rFonts w:hint="eastAsia" w:ascii="宋体" w:hAnsi="宋体" w:eastAsia="宋体" w:cs="Times New Roman"/>
                <w:kern w:val="2"/>
                <w:sz w:val="21"/>
                <w:szCs w:val="21"/>
                <w:lang w:val="en-US" w:eastAsia="zh-CN" w:bidi="ar-SA"/>
              </w:rPr>
            </w:pPr>
            <w:r>
              <w:rPr>
                <w:rFonts w:hint="eastAsia"/>
              </w:rPr>
              <w:t>每年举行2次考试，初、中级建议第二学期考；高级建议第三学期考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372" w:type="pct"/>
            <w:noWrap w:val="0"/>
            <w:vAlign w:val="center"/>
          </w:tcPr>
          <w:p>
            <w:pPr>
              <w:keepNext w:val="0"/>
              <w:keepLines w:val="0"/>
              <w:pageBreakBefore w:val="0"/>
              <w:widowControl w:val="0"/>
              <w:tabs>
                <w:tab w:val="left" w:pos="2590"/>
              </w:tabs>
              <w:kinsoku/>
              <w:wordWrap/>
              <w:overflowPunct/>
              <w:topLinePunct w:val="0"/>
              <w:autoSpaceDE/>
              <w:autoSpaceDN/>
              <w:bidi w:val="0"/>
              <w:adjustRightInd/>
              <w:snapToGrid w:val="0"/>
              <w:spacing w:line="360" w:lineRule="auto"/>
              <w:ind w:leftChars="0" w:firstLine="0" w:firstLineChars="0"/>
              <w:jc w:val="center"/>
              <w:textAlignment w:val="auto"/>
              <w:rPr>
                <w:rFonts w:hint="default"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2</w:t>
            </w:r>
          </w:p>
        </w:tc>
        <w:tc>
          <w:tcPr>
            <w:tcW w:w="1541" w:type="pct"/>
            <w:noWrap w:val="0"/>
            <w:vAlign w:val="center"/>
          </w:tcPr>
          <w:p>
            <w:pPr>
              <w:pageBreakBefore w:val="0"/>
              <w:kinsoku/>
              <w:wordWrap/>
              <w:topLinePunct w:val="0"/>
              <w:autoSpaceDE/>
              <w:autoSpaceDN/>
              <w:bidi w:val="0"/>
              <w:adjustRightInd w:val="0"/>
              <w:snapToGrid w:val="0"/>
              <w:spacing w:line="360" w:lineRule="auto"/>
              <w:ind w:leftChars="0"/>
              <w:jc w:val="left"/>
              <w:rPr>
                <w:rFonts w:hint="eastAsia" w:ascii="宋体" w:hAnsi="Arial" w:eastAsia="宋体" w:cs="Times New Roman"/>
                <w:kern w:val="2"/>
                <w:sz w:val="21"/>
                <w:szCs w:val="18"/>
                <w:lang w:val="en-US" w:eastAsia="zh-CN" w:bidi="ar-SA"/>
              </w:rPr>
            </w:pPr>
            <w:r>
              <w:rPr>
                <w:rFonts w:hint="eastAsia" w:ascii="宋体" w:hAnsi="Arial"/>
                <w:szCs w:val="18"/>
              </w:rPr>
              <w:t>建筑工程识图职业技能等级证书（中级、高级）</w:t>
            </w:r>
          </w:p>
        </w:tc>
        <w:tc>
          <w:tcPr>
            <w:tcW w:w="1520" w:type="pct"/>
            <w:noWrap w:val="0"/>
            <w:vAlign w:val="center"/>
          </w:tcPr>
          <w:p>
            <w:pPr>
              <w:pageBreakBefore w:val="0"/>
              <w:kinsoku/>
              <w:wordWrap/>
              <w:topLinePunct w:val="0"/>
              <w:autoSpaceDE/>
              <w:autoSpaceDN/>
              <w:bidi w:val="0"/>
              <w:adjustRightInd w:val="0"/>
              <w:snapToGrid w:val="0"/>
              <w:spacing w:line="360" w:lineRule="auto"/>
              <w:ind w:leftChars="0"/>
              <w:jc w:val="center"/>
              <w:rPr>
                <w:rFonts w:hint="eastAsia" w:ascii="宋体" w:hAnsi="Arial" w:eastAsia="宋体" w:cs="Times New Roman"/>
                <w:kern w:val="2"/>
                <w:sz w:val="21"/>
                <w:szCs w:val="18"/>
                <w:lang w:val="en-US" w:eastAsia="zh-CN" w:bidi="ar-SA"/>
              </w:rPr>
            </w:pPr>
            <w:r>
              <w:rPr>
                <w:rFonts w:hint="eastAsia" w:ascii="宋体" w:hAnsi="Arial"/>
                <w:szCs w:val="18"/>
              </w:rPr>
              <w:t>广州中望龙腾软件股份有限公司</w:t>
            </w:r>
          </w:p>
        </w:tc>
        <w:tc>
          <w:tcPr>
            <w:tcW w:w="1565" w:type="pct"/>
            <w:noWrap w:val="0"/>
            <w:vAlign w:val="center"/>
          </w:tcPr>
          <w:p>
            <w:pPr>
              <w:pageBreakBefore w:val="0"/>
              <w:kinsoku/>
              <w:wordWrap/>
              <w:topLinePunct w:val="0"/>
              <w:autoSpaceDE/>
              <w:autoSpaceDN/>
              <w:bidi w:val="0"/>
              <w:adjustRightInd w:val="0"/>
              <w:snapToGrid w:val="0"/>
              <w:spacing w:line="360" w:lineRule="auto"/>
              <w:ind w:leftChars="0"/>
              <w:jc w:val="center"/>
              <w:rPr>
                <w:rFonts w:hint="eastAsia" w:ascii="宋体" w:hAnsi="宋体" w:eastAsia="宋体" w:cs="Times New Roman"/>
                <w:kern w:val="2"/>
                <w:sz w:val="21"/>
                <w:szCs w:val="21"/>
                <w:lang w:val="en-US" w:eastAsia="zh-CN" w:bidi="ar-SA"/>
              </w:rPr>
            </w:pPr>
            <w:r>
              <w:rPr>
                <w:rFonts w:hint="eastAsia" w:ascii="宋体" w:hAnsi="宋体"/>
                <w:bCs/>
                <w:szCs w:val="21"/>
              </w:rPr>
              <w:t>每年举行多次考试，中级建议第二学期考、高级建议第三学期考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372" w:type="pct"/>
            <w:noWrap w:val="0"/>
            <w:vAlign w:val="center"/>
          </w:tcPr>
          <w:p>
            <w:pPr>
              <w:keepNext w:val="0"/>
              <w:keepLines w:val="0"/>
              <w:pageBreakBefore w:val="0"/>
              <w:widowControl w:val="0"/>
              <w:tabs>
                <w:tab w:val="left" w:pos="2590"/>
              </w:tabs>
              <w:kinsoku/>
              <w:wordWrap/>
              <w:overflowPunct/>
              <w:topLinePunct w:val="0"/>
              <w:autoSpaceDE/>
              <w:autoSpaceDN/>
              <w:bidi w:val="0"/>
              <w:adjustRightInd/>
              <w:snapToGrid w:val="0"/>
              <w:spacing w:line="360" w:lineRule="auto"/>
              <w:ind w:leftChars="0" w:firstLine="0" w:firstLineChars="0"/>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3</w:t>
            </w:r>
          </w:p>
        </w:tc>
        <w:tc>
          <w:tcPr>
            <w:tcW w:w="1541" w:type="pct"/>
            <w:noWrap w:val="0"/>
            <w:vAlign w:val="center"/>
          </w:tcPr>
          <w:p>
            <w:pPr>
              <w:pageBreakBefore w:val="0"/>
              <w:kinsoku/>
              <w:wordWrap/>
              <w:topLinePunct w:val="0"/>
              <w:autoSpaceDE/>
              <w:autoSpaceDN/>
              <w:bidi w:val="0"/>
              <w:adjustRightInd w:val="0"/>
              <w:snapToGrid w:val="0"/>
              <w:spacing w:line="360" w:lineRule="auto"/>
              <w:ind w:leftChars="0"/>
              <w:jc w:val="left"/>
              <w:rPr>
                <w:rFonts w:hint="eastAsia" w:ascii="宋体" w:hAnsi="Arial" w:eastAsia="宋体" w:cs="Times New Roman"/>
                <w:kern w:val="2"/>
                <w:sz w:val="21"/>
                <w:szCs w:val="18"/>
                <w:lang w:val="en-US" w:eastAsia="zh-CN" w:bidi="ar-SA"/>
              </w:rPr>
            </w:pPr>
            <w:r>
              <w:rPr>
                <w:rFonts w:hint="eastAsia" w:ascii="宋体" w:hAnsi="宋体"/>
              </w:rPr>
              <w:t>CAD技能等级考试</w:t>
            </w:r>
          </w:p>
        </w:tc>
        <w:tc>
          <w:tcPr>
            <w:tcW w:w="1520" w:type="pct"/>
            <w:noWrap w:val="0"/>
            <w:vAlign w:val="center"/>
          </w:tcPr>
          <w:p>
            <w:pPr>
              <w:pageBreakBefore w:val="0"/>
              <w:kinsoku/>
              <w:wordWrap/>
              <w:topLinePunct w:val="0"/>
              <w:autoSpaceDE/>
              <w:autoSpaceDN/>
              <w:bidi w:val="0"/>
              <w:adjustRightInd w:val="0"/>
              <w:snapToGrid w:val="0"/>
              <w:spacing w:line="360" w:lineRule="auto"/>
              <w:ind w:leftChars="0"/>
              <w:jc w:val="center"/>
              <w:rPr>
                <w:rFonts w:hint="eastAsia" w:ascii="宋体" w:hAnsi="Arial" w:eastAsia="宋体" w:cs="Times New Roman"/>
                <w:kern w:val="2"/>
                <w:sz w:val="21"/>
                <w:szCs w:val="18"/>
                <w:lang w:val="en-US" w:eastAsia="zh-CN" w:bidi="ar-SA"/>
              </w:rPr>
            </w:pPr>
            <w:r>
              <w:rPr>
                <w:rFonts w:hint="eastAsia" w:ascii="宋体" w:hAnsi="宋体"/>
              </w:rPr>
              <w:t>欧特克、中国图学学会</w:t>
            </w:r>
          </w:p>
        </w:tc>
        <w:tc>
          <w:tcPr>
            <w:tcW w:w="1565" w:type="pct"/>
            <w:noWrap w:val="0"/>
            <w:vAlign w:val="center"/>
          </w:tcPr>
          <w:p>
            <w:pPr>
              <w:pageBreakBefore w:val="0"/>
              <w:kinsoku/>
              <w:wordWrap/>
              <w:topLinePunct w:val="0"/>
              <w:autoSpaceDE/>
              <w:autoSpaceDN/>
              <w:bidi w:val="0"/>
              <w:adjustRightInd w:val="0"/>
              <w:snapToGrid w:val="0"/>
              <w:spacing w:line="360" w:lineRule="auto"/>
              <w:ind w:leftChars="0"/>
              <w:jc w:val="center"/>
              <w:rPr>
                <w:rFonts w:hint="eastAsia" w:ascii="宋体" w:hAnsi="宋体" w:eastAsia="宋体" w:cs="Times New Roman"/>
                <w:kern w:val="2"/>
                <w:sz w:val="21"/>
                <w:szCs w:val="21"/>
                <w:lang w:val="en-US" w:eastAsia="zh-CN" w:bidi="ar-SA"/>
              </w:rPr>
            </w:pPr>
            <w:r>
              <w:rPr>
                <w:rFonts w:hint="eastAsia"/>
              </w:rPr>
              <w:t>每年举行多次考试，建议第一、第二学期考。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72" w:type="pct"/>
            <w:noWrap w:val="0"/>
            <w:vAlign w:val="center"/>
          </w:tcPr>
          <w:p>
            <w:pPr>
              <w:keepNext w:val="0"/>
              <w:keepLines w:val="0"/>
              <w:pageBreakBefore w:val="0"/>
              <w:widowControl w:val="0"/>
              <w:tabs>
                <w:tab w:val="left" w:pos="2590"/>
              </w:tabs>
              <w:kinsoku/>
              <w:wordWrap/>
              <w:overflowPunct/>
              <w:topLinePunct w:val="0"/>
              <w:autoSpaceDE/>
              <w:autoSpaceDN/>
              <w:bidi w:val="0"/>
              <w:adjustRightInd/>
              <w:snapToGrid w:val="0"/>
              <w:spacing w:line="360" w:lineRule="auto"/>
              <w:ind w:leftChars="0" w:firstLine="0" w:firstLineChars="0"/>
              <w:jc w:val="center"/>
              <w:textAlignment w:val="auto"/>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4</w:t>
            </w:r>
          </w:p>
        </w:tc>
        <w:tc>
          <w:tcPr>
            <w:tcW w:w="1541" w:type="pct"/>
            <w:noWrap w:val="0"/>
            <w:vAlign w:val="center"/>
          </w:tcPr>
          <w:p>
            <w:pPr>
              <w:pageBreakBefore w:val="0"/>
              <w:kinsoku/>
              <w:wordWrap/>
              <w:topLinePunct w:val="0"/>
              <w:autoSpaceDE/>
              <w:autoSpaceDN/>
              <w:bidi w:val="0"/>
              <w:adjustRightInd w:val="0"/>
              <w:snapToGrid w:val="0"/>
              <w:spacing w:line="360" w:lineRule="auto"/>
              <w:ind w:leftChars="0"/>
              <w:jc w:val="left"/>
              <w:rPr>
                <w:rFonts w:hint="eastAsia" w:ascii="宋体" w:hAnsi="Arial" w:eastAsia="宋体" w:cs="Times New Roman"/>
                <w:kern w:val="2"/>
                <w:sz w:val="21"/>
                <w:szCs w:val="18"/>
                <w:lang w:val="en-US" w:eastAsia="zh-CN" w:bidi="ar-SA"/>
              </w:rPr>
            </w:pPr>
            <w:r>
              <w:rPr>
                <w:rFonts w:hint="eastAsia" w:ascii="宋体" w:hAnsi="Arial"/>
                <w:szCs w:val="18"/>
              </w:rPr>
              <w:t>工程造价数字化应用职业技能等级证书（初级、中级、高级）</w:t>
            </w:r>
          </w:p>
        </w:tc>
        <w:tc>
          <w:tcPr>
            <w:tcW w:w="1520" w:type="pct"/>
            <w:noWrap w:val="0"/>
            <w:vAlign w:val="center"/>
          </w:tcPr>
          <w:p>
            <w:pPr>
              <w:pageBreakBefore w:val="0"/>
              <w:kinsoku/>
              <w:wordWrap/>
              <w:topLinePunct w:val="0"/>
              <w:autoSpaceDE/>
              <w:autoSpaceDN/>
              <w:bidi w:val="0"/>
              <w:adjustRightInd w:val="0"/>
              <w:snapToGrid w:val="0"/>
              <w:spacing w:line="360" w:lineRule="auto"/>
              <w:ind w:leftChars="0"/>
              <w:jc w:val="center"/>
              <w:rPr>
                <w:rFonts w:hint="eastAsia" w:ascii="宋体" w:hAnsi="Arial" w:eastAsia="宋体" w:cs="Times New Roman"/>
                <w:kern w:val="2"/>
                <w:sz w:val="21"/>
                <w:szCs w:val="18"/>
                <w:lang w:val="en-US" w:eastAsia="zh-CN" w:bidi="ar-SA"/>
              </w:rPr>
            </w:pPr>
            <w:r>
              <w:rPr>
                <w:rFonts w:hint="eastAsia" w:ascii="宋体" w:hAnsi="宋体" w:cs="宋体"/>
                <w:kern w:val="0"/>
                <w:szCs w:val="21"/>
              </w:rPr>
              <w:t>广联达科技有限公司</w:t>
            </w:r>
          </w:p>
        </w:tc>
        <w:tc>
          <w:tcPr>
            <w:tcW w:w="1565" w:type="pct"/>
            <w:noWrap w:val="0"/>
            <w:vAlign w:val="center"/>
          </w:tcPr>
          <w:p>
            <w:pPr>
              <w:pageBreakBefore w:val="0"/>
              <w:kinsoku/>
              <w:wordWrap/>
              <w:topLinePunct w:val="0"/>
              <w:autoSpaceDE/>
              <w:autoSpaceDN/>
              <w:bidi w:val="0"/>
              <w:adjustRightInd w:val="0"/>
              <w:snapToGrid w:val="0"/>
              <w:spacing w:line="360" w:lineRule="auto"/>
              <w:ind w:leftChars="0"/>
              <w:jc w:val="center"/>
              <w:rPr>
                <w:rFonts w:hint="eastAsia" w:ascii="宋体" w:hAnsi="宋体" w:eastAsia="宋体" w:cs="Times New Roman"/>
                <w:kern w:val="2"/>
                <w:sz w:val="21"/>
                <w:szCs w:val="21"/>
                <w:lang w:val="en-US" w:eastAsia="zh-CN" w:bidi="ar-SA"/>
              </w:rPr>
            </w:pPr>
            <w:r>
              <w:rPr>
                <w:rFonts w:hint="eastAsia"/>
              </w:rPr>
              <w:t>每年举行2次考试，初、中级建议第二、三学期考；高级建议第四学期考</w:t>
            </w:r>
          </w:p>
        </w:tc>
      </w:tr>
    </w:tbl>
    <w:p>
      <w:pPr>
        <w:keepNext w:val="0"/>
        <w:keepLines w:val="0"/>
        <w:pageBreakBefore w:val="0"/>
        <w:widowControl w:val="0"/>
        <w:kinsoku/>
        <w:wordWrap/>
        <w:overflowPunct/>
        <w:topLinePunct w:val="0"/>
        <w:autoSpaceDE/>
        <w:autoSpaceDN/>
        <w:bidi w:val="0"/>
        <w:adjustRightInd/>
        <w:snapToGrid/>
        <w:spacing w:line="360" w:lineRule="auto"/>
        <w:ind w:leftChars="0" w:firstLine="422" w:firstLineChars="200"/>
        <w:textAlignment w:val="auto"/>
        <w:rPr>
          <w:rFonts w:hint="eastAsia" w:ascii="宋体" w:hAnsi="宋体" w:eastAsia="宋体" w:cs="宋体"/>
          <w:b w:val="0"/>
          <w:bCs w:val="0"/>
          <w:sz w:val="21"/>
          <w:szCs w:val="21"/>
          <w:lang w:eastAsia="zh-CN"/>
        </w:rPr>
      </w:pPr>
      <w:r>
        <w:rPr>
          <w:rFonts w:hint="eastAsia" w:ascii="宋体" w:hAnsi="宋体" w:eastAsia="宋体" w:cs="宋体"/>
          <w:b/>
          <w:bCs/>
          <w:sz w:val="21"/>
          <w:szCs w:val="21"/>
          <w:lang w:eastAsia="zh-CN"/>
        </w:rPr>
        <w:t>备注：</w:t>
      </w:r>
      <w:r>
        <w:rPr>
          <w:rFonts w:hint="eastAsia" w:ascii="宋体" w:hAnsi="宋体" w:eastAsia="宋体" w:cs="宋体"/>
          <w:b w:val="0"/>
          <w:bCs w:val="0"/>
          <w:sz w:val="21"/>
          <w:szCs w:val="21"/>
          <w:lang w:eastAsia="zh-CN"/>
        </w:rPr>
        <w:t>1</w:t>
      </w:r>
      <w:r>
        <w:rPr>
          <w:rFonts w:hint="eastAsia" w:ascii="宋体" w:hAnsi="宋体" w:cs="宋体"/>
          <w:b w:val="0"/>
          <w:bCs w:val="0"/>
          <w:sz w:val="21"/>
          <w:szCs w:val="21"/>
          <w:lang w:eastAsia="zh-CN"/>
        </w:rPr>
        <w:t>）</w:t>
      </w:r>
      <w:r>
        <w:rPr>
          <w:rFonts w:hint="eastAsia" w:ascii="宋体" w:hAnsi="宋体" w:eastAsia="宋体" w:cs="宋体"/>
          <w:b w:val="0"/>
          <w:bCs w:val="0"/>
          <w:sz w:val="21"/>
          <w:szCs w:val="21"/>
          <w:lang w:eastAsia="zh-CN"/>
        </w:rPr>
        <w:t>学生在两年的学习中至少取得以上一本技能证书或相关的职业技能等级证书。</w:t>
      </w:r>
    </w:p>
    <w:p>
      <w:pPr>
        <w:keepNext w:val="0"/>
        <w:keepLines w:val="0"/>
        <w:pageBreakBefore w:val="0"/>
        <w:widowControl w:val="0"/>
        <w:kinsoku/>
        <w:wordWrap/>
        <w:overflowPunct/>
        <w:topLinePunct w:val="0"/>
        <w:autoSpaceDE/>
        <w:autoSpaceDN/>
        <w:bidi w:val="0"/>
        <w:adjustRightInd/>
        <w:snapToGrid/>
        <w:spacing w:line="360" w:lineRule="auto"/>
        <w:ind w:leftChars="0" w:firstLine="1050" w:firstLineChars="5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w:t>
      </w:r>
      <w:r>
        <w:rPr>
          <w:rFonts w:hint="eastAsia" w:ascii="宋体" w:hAnsi="宋体" w:cs="宋体"/>
          <w:b w:val="0"/>
          <w:bCs w:val="0"/>
          <w:sz w:val="21"/>
          <w:szCs w:val="21"/>
          <w:lang w:eastAsia="zh-CN"/>
        </w:rPr>
        <w:t>）</w:t>
      </w:r>
      <w:r>
        <w:rPr>
          <w:rFonts w:hint="eastAsia" w:ascii="宋体" w:hAnsi="宋体" w:eastAsia="宋体" w:cs="宋体"/>
          <w:b w:val="0"/>
          <w:bCs w:val="0"/>
          <w:sz w:val="21"/>
          <w:szCs w:val="21"/>
          <w:lang w:eastAsia="zh-CN"/>
        </w:rPr>
        <w:t>建筑信息模型（BIM）职业技能等级证书是教育部职业技术教育中心确定的首批参与1+X证书制度试点工作5个职业技能等级证书之一，工程造价专业学生建议考取中级、高级建筑信息模型（BIM）职业技能等级证书。</w:t>
      </w:r>
    </w:p>
    <w:p>
      <w:pPr>
        <w:keepNext w:val="0"/>
        <w:keepLines w:val="0"/>
        <w:pageBreakBefore w:val="0"/>
        <w:widowControl w:val="0"/>
        <w:kinsoku/>
        <w:wordWrap/>
        <w:overflowPunct/>
        <w:topLinePunct w:val="0"/>
        <w:autoSpaceDE/>
        <w:autoSpaceDN/>
        <w:bidi w:val="0"/>
        <w:adjustRightInd/>
        <w:snapToGrid/>
        <w:spacing w:line="360" w:lineRule="auto"/>
        <w:ind w:leftChars="0" w:firstLine="1050" w:firstLineChars="5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3</w:t>
      </w:r>
      <w:r>
        <w:rPr>
          <w:rFonts w:hint="eastAsia" w:ascii="宋体" w:hAnsi="宋体" w:cs="宋体"/>
          <w:b w:val="0"/>
          <w:bCs w:val="0"/>
          <w:sz w:val="21"/>
          <w:szCs w:val="21"/>
          <w:lang w:eastAsia="zh-CN"/>
        </w:rPr>
        <w:t>）</w:t>
      </w:r>
      <w:r>
        <w:rPr>
          <w:rFonts w:hint="eastAsia" w:ascii="宋体" w:hAnsi="宋体" w:eastAsia="宋体" w:cs="宋体"/>
          <w:b w:val="0"/>
          <w:bCs w:val="0"/>
          <w:sz w:val="21"/>
          <w:szCs w:val="21"/>
          <w:lang w:eastAsia="zh-CN"/>
        </w:rPr>
        <w:t>建筑工程识图职业技能等级证书是教育部职业技术教育中心确定的第三批参与1+X证书制度试点工作的职业技能等级证书之一，工程造价专业学生建议考取中级、高级建筑工程识图职业技能等级证书。</w:t>
      </w:r>
    </w:p>
    <w:p>
      <w:pPr>
        <w:keepNext w:val="0"/>
        <w:keepLines w:val="0"/>
        <w:pageBreakBefore w:val="0"/>
        <w:widowControl w:val="0"/>
        <w:kinsoku/>
        <w:wordWrap/>
        <w:overflowPunct/>
        <w:topLinePunct w:val="0"/>
        <w:autoSpaceDE/>
        <w:autoSpaceDN/>
        <w:bidi w:val="0"/>
        <w:adjustRightInd/>
        <w:snapToGrid/>
        <w:spacing w:line="360" w:lineRule="auto"/>
        <w:ind w:leftChars="0" w:firstLine="1050" w:firstLineChars="500"/>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4</w:t>
      </w:r>
      <w:r>
        <w:rPr>
          <w:rFonts w:hint="eastAsia" w:ascii="宋体" w:hAnsi="宋体" w:cs="宋体"/>
          <w:b w:val="0"/>
          <w:bCs w:val="0"/>
          <w:sz w:val="21"/>
          <w:szCs w:val="21"/>
          <w:lang w:eastAsia="zh-CN"/>
        </w:rPr>
        <w:t>）</w:t>
      </w:r>
      <w:r>
        <w:rPr>
          <w:rFonts w:hint="eastAsia" w:ascii="宋体" w:hAnsi="宋体" w:eastAsia="宋体" w:cs="宋体"/>
          <w:b w:val="0"/>
          <w:bCs w:val="0"/>
          <w:sz w:val="21"/>
          <w:szCs w:val="21"/>
          <w:lang w:eastAsia="zh-CN"/>
        </w:rPr>
        <w:t>CAD技能等级考试与工程CAD课程对接，考出证书可直接置换对应课程学分。</w:t>
      </w:r>
    </w:p>
    <w:p>
      <w:pPr>
        <w:keepNext w:val="0"/>
        <w:keepLines w:val="0"/>
        <w:pageBreakBefore w:val="0"/>
        <w:widowControl w:val="0"/>
        <w:kinsoku/>
        <w:wordWrap/>
        <w:overflowPunct/>
        <w:topLinePunct w:val="0"/>
        <w:autoSpaceDE/>
        <w:autoSpaceDN/>
        <w:bidi w:val="0"/>
        <w:adjustRightInd/>
        <w:snapToGrid/>
        <w:spacing w:line="360" w:lineRule="auto"/>
        <w:ind w:leftChars="0" w:firstLine="1050" w:firstLineChars="5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1"/>
          <w:szCs w:val="21"/>
          <w:lang w:eastAsia="zh-CN"/>
        </w:rPr>
        <w:t>5</w:t>
      </w:r>
      <w:r>
        <w:rPr>
          <w:rFonts w:hint="eastAsia" w:ascii="宋体" w:hAnsi="宋体" w:cs="宋体"/>
          <w:b w:val="0"/>
          <w:bCs w:val="0"/>
          <w:sz w:val="21"/>
          <w:szCs w:val="21"/>
          <w:lang w:eastAsia="zh-CN"/>
        </w:rPr>
        <w:t>）</w:t>
      </w:r>
      <w:r>
        <w:rPr>
          <w:rFonts w:hint="eastAsia" w:ascii="宋体" w:hAnsi="宋体" w:eastAsia="宋体" w:cs="宋体"/>
          <w:b w:val="0"/>
          <w:bCs w:val="0"/>
          <w:sz w:val="21"/>
          <w:szCs w:val="21"/>
          <w:lang w:eastAsia="zh-CN"/>
        </w:rPr>
        <w:t>工程造价数字化应用职业技能等级证书是教育部职业技术教育中心确定的第四批参与1+X证书制度试点工作的职业技能等级证书之一，工程造价专业学生建议考取中级、高级工程造价数字化应用职业技能等级证书。</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（2）外语和计算机等级证书</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1）鼓励学生考取高等学校英语应用能力B级，英语应用能力A级、浙江省大学英语等级三级、全国大学英语等级考试四、六级证书。</w:t>
      </w:r>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2）鼓励考取浙江省高等学校计算机等级一级Windows、浙江省高等学校计算机等级二级办公软件高级应用技术。</w:t>
      </w:r>
    </w:p>
    <w:p>
      <w:pPr>
        <w:pStyle w:val="2"/>
        <w:pageBreakBefore w:val="0"/>
        <w:kinsoku/>
        <w:wordWrap/>
        <w:topLinePunct w:val="0"/>
        <w:autoSpaceDE/>
        <w:autoSpaceDN/>
        <w:bidi w:val="0"/>
        <w:spacing w:line="360" w:lineRule="auto"/>
        <w:ind w:leftChars="0"/>
        <w:rPr>
          <w:rFonts w:hint="eastAsia" w:ascii="Times New Roman" w:hAnsi="Times New Roman" w:cs="Times New Roman"/>
          <w:b w:val="0"/>
          <w:lang w:val="en-US" w:eastAsia="zh-CN"/>
        </w:rPr>
      </w:pPr>
      <w:bookmarkStart w:id="35" w:name="_Toc10593"/>
      <w:bookmarkStart w:id="36" w:name="_Toc19109"/>
      <w:r>
        <w:rPr>
          <w:rFonts w:hint="eastAsia" w:ascii="Times New Roman" w:hAnsi="Times New Roman" w:cs="Times New Roman"/>
          <w:b w:val="0"/>
          <w:lang w:val="en-US" w:eastAsia="zh-CN"/>
        </w:rPr>
        <w:t>六、课程设置与要求</w:t>
      </w:r>
      <w:bookmarkEnd w:id="35"/>
      <w:bookmarkEnd w:id="36"/>
    </w:p>
    <w:p>
      <w:pPr>
        <w:pStyle w:val="3"/>
        <w:pageBreakBefore w:val="0"/>
        <w:kinsoku/>
        <w:wordWrap/>
        <w:topLinePunct w:val="0"/>
        <w:autoSpaceDE/>
        <w:autoSpaceDN/>
        <w:bidi w:val="0"/>
        <w:spacing w:beforeLines="0" w:afterLines="0" w:line="360" w:lineRule="auto"/>
        <w:ind w:leftChars="0" w:firstLine="880"/>
        <w:rPr>
          <w:rFonts w:hint="eastAsia" w:ascii="Arial" w:hAnsi="Arial" w:eastAsia="宋体" w:cs="Times New Roman"/>
          <w:lang w:val="en-US" w:eastAsia="zh-CN"/>
        </w:rPr>
      </w:pPr>
      <w:bookmarkStart w:id="37" w:name="_Toc6610"/>
      <w:bookmarkStart w:id="38" w:name="_Toc2368"/>
      <w:r>
        <w:rPr>
          <w:rFonts w:hint="eastAsia" w:ascii="Arial" w:hAnsi="Arial" w:eastAsia="宋体" w:cs="Times New Roman"/>
          <w:lang w:val="en-US" w:eastAsia="zh-CN"/>
        </w:rPr>
        <w:t>（一）公共基础课程</w:t>
      </w:r>
      <w:bookmarkEnd w:id="37"/>
      <w:bookmarkEnd w:id="38"/>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公共基础课程包括必修课、限选课与任选课（全院性公共选修课）。公共基础必修课包括：中国近现代史纲要</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马克思主义基本原理</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形势与政策</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体质训练</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线性代数</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概率论与数理统计</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大学计算机基础</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大学英语（Ⅲ）。</w:t>
      </w:r>
    </w:p>
    <w:p>
      <w:pPr>
        <w:keepNext w:val="0"/>
        <w:keepLines w:val="0"/>
        <w:pageBreakBefore w:val="0"/>
        <w:widowControl/>
        <w:tabs>
          <w:tab w:val="left" w:pos="757"/>
        </w:tabs>
        <w:kinsoku/>
        <w:wordWrap/>
        <w:overflowPunct/>
        <w:topLinePunct w:val="0"/>
        <w:autoSpaceDE/>
        <w:autoSpaceDN/>
        <w:bidi w:val="0"/>
        <w:adjustRightInd/>
        <w:snapToGrid/>
        <w:spacing w:line="360" w:lineRule="auto"/>
        <w:ind w:leftChars="0" w:firstLine="480" w:firstLineChars="200"/>
        <w:textAlignment w:val="auto"/>
        <w:outlineLvl w:val="0"/>
        <w:rPr>
          <w:rFonts w:ascii="宋体" w:hAnsi="宋体"/>
          <w:sz w:val="24"/>
        </w:rPr>
      </w:pPr>
      <w:r>
        <w:rPr>
          <w:rFonts w:hint="eastAsia" w:ascii="宋体" w:hAnsi="宋体" w:eastAsia="宋体" w:cs="宋体"/>
          <w:sz w:val="24"/>
          <w:szCs w:val="24"/>
          <w:lang w:val="en-US" w:eastAsia="zh-CN"/>
        </w:rPr>
        <w:t>公共基础限选课包括：</w:t>
      </w:r>
      <w:r>
        <w:rPr>
          <w:rFonts w:hint="eastAsia" w:ascii="宋体" w:hAnsi="宋体" w:cs="宋体"/>
          <w:sz w:val="24"/>
          <w:szCs w:val="24"/>
          <w:lang w:val="en-US" w:eastAsia="zh-CN"/>
        </w:rPr>
        <w:t>全校选修课</w:t>
      </w:r>
      <w:r>
        <w:rPr>
          <w:rFonts w:hint="eastAsia" w:ascii="宋体" w:hAnsi="宋体" w:eastAsia="宋体" w:cs="宋体"/>
          <w:sz w:val="24"/>
          <w:szCs w:val="24"/>
          <w:lang w:val="en-US" w:eastAsia="zh-CN"/>
        </w:rPr>
        <w:t>；让每位学生积极参与并完成劳动实践、创新创业实践、社团、志愿服务及其他社会公益活动等，且至少获2个学分。公共基础任选课根据课程类型分为素质拓展、创新创业、人文美育、四史教育等，学生须选足</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个学分，其中人文美育类不低于2学分。</w:t>
      </w:r>
    </w:p>
    <w:p>
      <w:pPr>
        <w:pStyle w:val="3"/>
        <w:pageBreakBefore w:val="0"/>
        <w:kinsoku/>
        <w:wordWrap/>
        <w:topLinePunct w:val="0"/>
        <w:autoSpaceDE/>
        <w:autoSpaceDN/>
        <w:bidi w:val="0"/>
        <w:spacing w:beforeLines="0" w:afterLines="0" w:line="360" w:lineRule="auto"/>
        <w:ind w:leftChars="0" w:firstLine="880"/>
        <w:rPr>
          <w:rFonts w:hint="eastAsia" w:ascii="Arial" w:hAnsi="Arial" w:eastAsia="宋体" w:cs="Times New Roman"/>
          <w:lang w:val="en-US" w:eastAsia="zh-CN"/>
        </w:rPr>
      </w:pPr>
      <w:bookmarkStart w:id="39" w:name="_Toc18647"/>
      <w:bookmarkStart w:id="40" w:name="_Toc28766"/>
      <w:r>
        <w:rPr>
          <w:rFonts w:hint="eastAsia" w:ascii="Arial" w:hAnsi="Arial" w:eastAsia="宋体" w:cs="Times New Roman"/>
          <w:lang w:val="en-US" w:eastAsia="zh-CN"/>
        </w:rPr>
        <w:t>（二）专业</w:t>
      </w:r>
      <w:r>
        <w:rPr>
          <w:rFonts w:hint="eastAsia" w:cs="Times New Roman"/>
          <w:lang w:val="en-US" w:eastAsia="zh-CN"/>
        </w:rPr>
        <w:t>（</w:t>
      </w:r>
      <w:r>
        <w:rPr>
          <w:rFonts w:hint="eastAsia" w:ascii="Arial" w:hAnsi="Arial" w:eastAsia="宋体" w:cs="Times New Roman"/>
          <w:lang w:val="en-US" w:eastAsia="zh-CN"/>
        </w:rPr>
        <w:t>技能</w:t>
      </w:r>
      <w:r>
        <w:rPr>
          <w:rFonts w:hint="eastAsia" w:cs="Times New Roman"/>
          <w:lang w:val="en-US" w:eastAsia="zh-CN"/>
        </w:rPr>
        <w:t>）</w:t>
      </w:r>
      <w:r>
        <w:rPr>
          <w:rFonts w:hint="eastAsia" w:ascii="Arial" w:hAnsi="Arial" w:eastAsia="宋体" w:cs="Times New Roman"/>
          <w:lang w:val="en-US" w:eastAsia="zh-CN"/>
        </w:rPr>
        <w:t>课</w:t>
      </w:r>
      <w:bookmarkEnd w:id="39"/>
      <w:bookmarkEnd w:id="40"/>
    </w:p>
    <w:p>
      <w:pPr>
        <w:pageBreakBefore w:val="0"/>
        <w:widowControl/>
        <w:kinsoku/>
        <w:wordWrap/>
        <w:topLinePunct w:val="0"/>
        <w:autoSpaceDE/>
        <w:autoSpaceDN/>
        <w:bidi w:val="0"/>
        <w:spacing w:line="360" w:lineRule="auto"/>
        <w:ind w:leftChars="0" w:firstLine="480" w:firstLineChars="200"/>
        <w:outlineLvl w:val="0"/>
        <w:rPr>
          <w:rFonts w:ascii="宋体" w:cs="宋体"/>
          <w:kern w:val="0"/>
          <w:sz w:val="24"/>
        </w:rPr>
      </w:pPr>
      <w:bookmarkStart w:id="41" w:name="_Toc23566"/>
      <w:bookmarkStart w:id="42" w:name="_Toc9411"/>
      <w:bookmarkStart w:id="43" w:name="_Toc28867"/>
      <w:r>
        <w:rPr>
          <w:rFonts w:hint="eastAsia" w:ascii="宋体" w:hAnsi="宋体" w:cs="宋体"/>
          <w:kern w:val="0"/>
          <w:sz w:val="24"/>
        </w:rPr>
        <w:t>专业</w:t>
      </w:r>
      <w:r>
        <w:rPr>
          <w:rFonts w:hint="eastAsia" w:ascii="宋体" w:hAnsi="宋体" w:cs="宋体"/>
          <w:kern w:val="0"/>
          <w:sz w:val="24"/>
          <w:lang w:eastAsia="zh-CN"/>
        </w:rPr>
        <w:t>（</w:t>
      </w:r>
      <w:r>
        <w:rPr>
          <w:rFonts w:hint="eastAsia" w:ascii="宋体" w:hAnsi="宋体" w:cs="宋体"/>
          <w:kern w:val="0"/>
          <w:sz w:val="24"/>
        </w:rPr>
        <w:t>技能</w:t>
      </w:r>
      <w:r>
        <w:rPr>
          <w:rFonts w:hint="eastAsia" w:ascii="宋体" w:hAnsi="宋体" w:cs="宋体"/>
          <w:kern w:val="0"/>
          <w:sz w:val="24"/>
          <w:lang w:eastAsia="zh-CN"/>
        </w:rPr>
        <w:t>）</w:t>
      </w:r>
      <w:r>
        <w:rPr>
          <w:rFonts w:hint="eastAsia" w:ascii="宋体" w:hAnsi="宋体" w:cs="宋体"/>
          <w:kern w:val="0"/>
          <w:sz w:val="24"/>
        </w:rPr>
        <w:t>课包括专业基础课、专业课与专业拓展课（专业方向课）等，</w:t>
      </w:r>
      <w:r>
        <w:rPr>
          <w:rFonts w:hint="eastAsia" w:ascii="宋体" w:hAnsi="宋体" w:cs="宋体"/>
          <w:kern w:val="0"/>
          <w:sz w:val="24"/>
          <w:lang w:val="en-US" w:eastAsia="zh-CN"/>
        </w:rPr>
        <w:t>主要课程的</w:t>
      </w:r>
      <w:r>
        <w:rPr>
          <w:rFonts w:hint="eastAsia" w:ascii="宋体" w:hAnsi="宋体" w:cs="宋体"/>
          <w:kern w:val="0"/>
          <w:sz w:val="24"/>
        </w:rPr>
        <w:t>具体教学内容与要求如表</w:t>
      </w:r>
      <w:r>
        <w:rPr>
          <w:rFonts w:hint="eastAsia" w:ascii="宋体" w:hAnsi="宋体" w:cs="宋体"/>
          <w:kern w:val="0"/>
          <w:sz w:val="24"/>
          <w:lang w:val="en-US" w:eastAsia="zh-CN"/>
        </w:rPr>
        <w:t>3</w:t>
      </w:r>
      <w:r>
        <w:rPr>
          <w:rFonts w:hint="eastAsia" w:ascii="宋体" w:hAnsi="宋体" w:cs="宋体"/>
          <w:kern w:val="0"/>
          <w:sz w:val="24"/>
        </w:rPr>
        <w:t>所示。</w:t>
      </w:r>
      <w:bookmarkEnd w:id="41"/>
      <w:bookmarkEnd w:id="42"/>
      <w:bookmarkEnd w:id="43"/>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leftChars="0" w:firstLine="482"/>
        <w:jc w:val="center"/>
        <w:textAlignment w:val="baseline"/>
        <w:rPr>
          <w:rFonts w:hint="eastAsia" w:ascii="宋体" w:hAnsi="宋体" w:eastAsia="宋体" w:cs="Times New Roman"/>
          <w:b/>
          <w:bCs/>
          <w:kern w:val="2"/>
          <w:szCs w:val="22"/>
        </w:rPr>
      </w:pPr>
      <w:r>
        <w:rPr>
          <w:rFonts w:hint="eastAsia" w:ascii="宋体" w:hAnsi="宋体" w:eastAsia="宋体" w:cs="Times New Roman"/>
          <w:b/>
          <w:bCs/>
          <w:kern w:val="2"/>
          <w:szCs w:val="22"/>
        </w:rPr>
        <w:t xml:space="preserve">  表</w:t>
      </w:r>
      <w:r>
        <w:rPr>
          <w:rFonts w:hint="eastAsia" w:cs="Times New Roman"/>
          <w:b/>
          <w:bCs/>
          <w:kern w:val="2"/>
          <w:szCs w:val="22"/>
          <w:lang w:val="en-US" w:eastAsia="zh-CN"/>
        </w:rPr>
        <w:t>3</w:t>
      </w:r>
      <w:r>
        <w:rPr>
          <w:rFonts w:hint="eastAsia" w:ascii="宋体" w:hAnsi="宋体" w:eastAsia="宋体" w:cs="Times New Roman"/>
          <w:b/>
          <w:bCs/>
          <w:kern w:val="2"/>
          <w:szCs w:val="22"/>
        </w:rPr>
        <w:t xml:space="preserve"> 专业</w:t>
      </w:r>
      <w:r>
        <w:rPr>
          <w:rFonts w:hint="eastAsia" w:cs="Times New Roman"/>
          <w:b/>
          <w:bCs/>
          <w:kern w:val="2"/>
          <w:szCs w:val="22"/>
          <w:lang w:eastAsia="zh-CN"/>
        </w:rPr>
        <w:t>（</w:t>
      </w:r>
      <w:r>
        <w:rPr>
          <w:rFonts w:hint="eastAsia" w:ascii="宋体" w:hAnsi="宋体" w:eastAsia="宋体" w:cs="Times New Roman"/>
          <w:b/>
          <w:bCs/>
          <w:kern w:val="2"/>
          <w:szCs w:val="22"/>
        </w:rPr>
        <w:t>技能</w:t>
      </w:r>
      <w:r>
        <w:rPr>
          <w:rFonts w:hint="eastAsia" w:cs="Times New Roman"/>
          <w:b/>
          <w:bCs/>
          <w:kern w:val="2"/>
          <w:szCs w:val="22"/>
          <w:lang w:eastAsia="zh-CN"/>
        </w:rPr>
        <w:t>）</w:t>
      </w:r>
      <w:r>
        <w:rPr>
          <w:rFonts w:hint="eastAsia" w:ascii="宋体" w:hAnsi="宋体" w:eastAsia="宋体" w:cs="Times New Roman"/>
          <w:b/>
          <w:bCs/>
          <w:kern w:val="2"/>
          <w:szCs w:val="22"/>
        </w:rPr>
        <w:t>课的教学内容与要求</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6"/>
        <w:gridCol w:w="857"/>
        <w:gridCol w:w="680"/>
        <w:gridCol w:w="3235"/>
        <w:gridCol w:w="3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ageBreakBefore w:val="0"/>
              <w:widowControl/>
              <w:kinsoku/>
              <w:wordWrap/>
              <w:topLinePunct w:val="0"/>
              <w:autoSpaceDE/>
              <w:autoSpaceDN/>
              <w:bidi w:val="0"/>
              <w:spacing w:line="360" w:lineRule="auto"/>
              <w:ind w:leftChars="0"/>
              <w:jc w:val="center"/>
              <w:outlineLvl w:val="0"/>
              <w:rPr>
                <w:rFonts w:ascii="宋体" w:cs="宋体"/>
                <w:b/>
                <w:bCs/>
                <w:kern w:val="0"/>
                <w:szCs w:val="21"/>
                <w:highlight w:val="none"/>
              </w:rPr>
            </w:pPr>
            <w:bookmarkStart w:id="44" w:name="_Toc1382"/>
            <w:bookmarkStart w:id="45" w:name="_Toc10053"/>
            <w:bookmarkStart w:id="46" w:name="_Toc7426"/>
            <w:r>
              <w:rPr>
                <w:rFonts w:hint="eastAsia" w:ascii="宋体" w:hAnsi="宋体" w:cs="宋体"/>
                <w:b/>
                <w:bCs/>
                <w:kern w:val="0"/>
                <w:szCs w:val="21"/>
                <w:highlight w:val="none"/>
              </w:rPr>
              <w:t>序号</w:t>
            </w:r>
            <w:bookmarkEnd w:id="44"/>
            <w:bookmarkEnd w:id="45"/>
            <w:bookmarkEnd w:id="46"/>
          </w:p>
        </w:tc>
        <w:tc>
          <w:tcPr>
            <w:tcW w:w="857" w:type="dxa"/>
            <w:vAlign w:val="center"/>
          </w:tcPr>
          <w:p>
            <w:pPr>
              <w:pageBreakBefore w:val="0"/>
              <w:widowControl/>
              <w:kinsoku/>
              <w:wordWrap/>
              <w:topLinePunct w:val="0"/>
              <w:autoSpaceDE/>
              <w:autoSpaceDN/>
              <w:bidi w:val="0"/>
              <w:spacing w:line="360" w:lineRule="auto"/>
              <w:ind w:leftChars="0"/>
              <w:jc w:val="center"/>
              <w:outlineLvl w:val="0"/>
              <w:rPr>
                <w:rFonts w:ascii="宋体" w:cs="宋体"/>
                <w:b/>
                <w:bCs/>
                <w:kern w:val="0"/>
                <w:szCs w:val="21"/>
                <w:highlight w:val="none"/>
              </w:rPr>
            </w:pPr>
            <w:bookmarkStart w:id="47" w:name="_Toc31543"/>
            <w:bookmarkStart w:id="48" w:name="_Toc29632"/>
            <w:bookmarkStart w:id="49" w:name="_Toc29084"/>
            <w:r>
              <w:rPr>
                <w:rFonts w:hint="eastAsia" w:ascii="宋体" w:hAnsi="宋体" w:cs="宋体"/>
                <w:b/>
                <w:bCs/>
                <w:kern w:val="0"/>
                <w:szCs w:val="21"/>
                <w:highlight w:val="none"/>
              </w:rPr>
              <w:t>课程名称</w:t>
            </w:r>
            <w:bookmarkEnd w:id="47"/>
            <w:bookmarkEnd w:id="48"/>
            <w:bookmarkEnd w:id="49"/>
          </w:p>
        </w:tc>
        <w:tc>
          <w:tcPr>
            <w:tcW w:w="680" w:type="dxa"/>
            <w:vAlign w:val="center"/>
          </w:tcPr>
          <w:p>
            <w:pPr>
              <w:pageBreakBefore w:val="0"/>
              <w:widowControl/>
              <w:kinsoku/>
              <w:wordWrap/>
              <w:topLinePunct w:val="0"/>
              <w:autoSpaceDE/>
              <w:autoSpaceDN/>
              <w:bidi w:val="0"/>
              <w:spacing w:line="360" w:lineRule="auto"/>
              <w:ind w:leftChars="0"/>
              <w:jc w:val="center"/>
              <w:outlineLvl w:val="0"/>
              <w:rPr>
                <w:rFonts w:ascii="宋体" w:cs="宋体"/>
                <w:b/>
                <w:bCs/>
                <w:kern w:val="0"/>
                <w:szCs w:val="21"/>
                <w:highlight w:val="none"/>
              </w:rPr>
            </w:pPr>
            <w:bookmarkStart w:id="50" w:name="_Toc24331"/>
            <w:bookmarkStart w:id="51" w:name="_Toc7921"/>
            <w:bookmarkStart w:id="52" w:name="_Toc4072"/>
            <w:r>
              <w:rPr>
                <w:rFonts w:hint="eastAsia" w:ascii="宋体" w:hAnsi="宋体" w:cs="宋体"/>
                <w:b/>
                <w:bCs/>
                <w:kern w:val="0"/>
                <w:szCs w:val="21"/>
                <w:highlight w:val="none"/>
              </w:rPr>
              <w:t>课程类别</w:t>
            </w:r>
            <w:bookmarkEnd w:id="50"/>
            <w:bookmarkEnd w:id="51"/>
            <w:bookmarkEnd w:id="52"/>
          </w:p>
        </w:tc>
        <w:tc>
          <w:tcPr>
            <w:tcW w:w="3235" w:type="dxa"/>
            <w:vAlign w:val="center"/>
          </w:tcPr>
          <w:p>
            <w:pPr>
              <w:pageBreakBefore w:val="0"/>
              <w:widowControl/>
              <w:kinsoku/>
              <w:wordWrap/>
              <w:topLinePunct w:val="0"/>
              <w:autoSpaceDE/>
              <w:autoSpaceDN/>
              <w:bidi w:val="0"/>
              <w:spacing w:line="360" w:lineRule="auto"/>
              <w:ind w:leftChars="0"/>
              <w:jc w:val="center"/>
              <w:outlineLvl w:val="0"/>
              <w:rPr>
                <w:rFonts w:ascii="宋体" w:cs="宋体"/>
                <w:b/>
                <w:bCs/>
                <w:kern w:val="0"/>
                <w:szCs w:val="21"/>
                <w:highlight w:val="none"/>
              </w:rPr>
            </w:pPr>
            <w:bookmarkStart w:id="53" w:name="_Toc12308"/>
            <w:bookmarkStart w:id="54" w:name="_Toc21175"/>
            <w:bookmarkStart w:id="55" w:name="_Toc32362"/>
            <w:r>
              <w:rPr>
                <w:rFonts w:hint="eastAsia" w:ascii="宋体" w:hAnsi="宋体" w:cs="宋体"/>
                <w:b/>
                <w:bCs/>
                <w:kern w:val="0"/>
                <w:szCs w:val="21"/>
                <w:highlight w:val="none"/>
              </w:rPr>
              <w:t>主要教学内容</w:t>
            </w:r>
            <w:bookmarkEnd w:id="53"/>
            <w:bookmarkEnd w:id="54"/>
            <w:bookmarkEnd w:id="55"/>
          </w:p>
        </w:tc>
        <w:tc>
          <w:tcPr>
            <w:tcW w:w="3740" w:type="dxa"/>
            <w:vAlign w:val="center"/>
          </w:tcPr>
          <w:p>
            <w:pPr>
              <w:pageBreakBefore w:val="0"/>
              <w:widowControl/>
              <w:kinsoku/>
              <w:wordWrap/>
              <w:topLinePunct w:val="0"/>
              <w:autoSpaceDE/>
              <w:autoSpaceDN/>
              <w:bidi w:val="0"/>
              <w:spacing w:line="360" w:lineRule="auto"/>
              <w:ind w:leftChars="0"/>
              <w:jc w:val="center"/>
              <w:outlineLvl w:val="0"/>
              <w:rPr>
                <w:rFonts w:ascii="宋体" w:cs="宋体"/>
                <w:b/>
                <w:bCs/>
                <w:kern w:val="0"/>
                <w:szCs w:val="21"/>
                <w:highlight w:val="none"/>
              </w:rPr>
            </w:pPr>
            <w:bookmarkStart w:id="56" w:name="_Toc14004"/>
            <w:bookmarkStart w:id="57" w:name="_Toc12204"/>
            <w:bookmarkStart w:id="58" w:name="_Toc6950"/>
            <w:r>
              <w:rPr>
                <w:rFonts w:hint="eastAsia" w:ascii="宋体" w:hAnsi="宋体" w:cs="宋体"/>
                <w:b/>
                <w:bCs/>
                <w:kern w:val="0"/>
                <w:szCs w:val="21"/>
                <w:highlight w:val="none"/>
              </w:rPr>
              <w:t>教学要求</w:t>
            </w:r>
            <w:bookmarkEnd w:id="56"/>
            <w:bookmarkEnd w:id="57"/>
            <w:bookmarkEnd w:id="5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ageBreakBefore w:val="0"/>
              <w:widowControl/>
              <w:kinsoku/>
              <w:wordWrap/>
              <w:topLinePunct w:val="0"/>
              <w:autoSpaceDE/>
              <w:autoSpaceDN/>
              <w:bidi w:val="0"/>
              <w:spacing w:line="360" w:lineRule="auto"/>
              <w:ind w:leftChars="0"/>
              <w:jc w:val="both"/>
              <w:outlineLvl w:val="0"/>
              <w:rPr>
                <w:rFonts w:hint="eastAsia"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w:t>
            </w:r>
          </w:p>
        </w:tc>
        <w:tc>
          <w:tcPr>
            <w:tcW w:w="857" w:type="dxa"/>
            <w:vAlign w:val="center"/>
          </w:tcPr>
          <w:p>
            <w:pPr>
              <w:pageBreakBefore w:val="0"/>
              <w:kinsoku/>
              <w:wordWrap/>
              <w:topLinePunct w:val="0"/>
              <w:autoSpaceDE/>
              <w:autoSpaceDN/>
              <w:bidi w:val="0"/>
              <w:spacing w:line="360" w:lineRule="auto"/>
              <w:ind w:leftChars="0"/>
              <w:jc w:val="center"/>
              <w:rPr>
                <w:rFonts w:ascii="宋体" w:cs="宋体"/>
                <w:kern w:val="0"/>
                <w:szCs w:val="21"/>
                <w:highlight w:val="yellow"/>
              </w:rPr>
            </w:pPr>
            <w:r>
              <w:rPr>
                <w:rFonts w:hint="eastAsia" w:ascii="宋体" w:hAnsi="宋体" w:cs="宋体"/>
                <w:kern w:val="0"/>
                <w:szCs w:val="21"/>
              </w:rPr>
              <w:t>土木工程制图与识图</w:t>
            </w:r>
          </w:p>
        </w:tc>
        <w:tc>
          <w:tcPr>
            <w:tcW w:w="680" w:type="dxa"/>
            <w:vAlign w:val="center"/>
          </w:tcPr>
          <w:p>
            <w:pPr>
              <w:pageBreakBefore w:val="0"/>
              <w:widowControl/>
              <w:kinsoku/>
              <w:wordWrap/>
              <w:topLinePunct w:val="0"/>
              <w:autoSpaceDE/>
              <w:autoSpaceDN/>
              <w:bidi w:val="0"/>
              <w:spacing w:line="360" w:lineRule="auto"/>
              <w:ind w:leftChars="0"/>
              <w:jc w:val="both"/>
              <w:outlineLvl w:val="0"/>
              <w:rPr>
                <w:rFonts w:ascii="宋体" w:cs="宋体"/>
                <w:kern w:val="0"/>
                <w:szCs w:val="21"/>
                <w:highlight w:val="none"/>
              </w:rPr>
            </w:pPr>
            <w:r>
              <w:rPr>
                <w:rFonts w:hint="eastAsia" w:ascii="宋体" w:hAnsi="宋体" w:cs="宋体"/>
                <w:kern w:val="0"/>
                <w:szCs w:val="21"/>
                <w:highlight w:val="none"/>
              </w:rPr>
              <w:t>专业基础课</w:t>
            </w:r>
          </w:p>
        </w:tc>
        <w:tc>
          <w:tcPr>
            <w:tcW w:w="3235" w:type="dxa"/>
            <w:vAlign w:val="center"/>
          </w:tcPr>
          <w:p>
            <w:pPr>
              <w:pageBreakBefore w:val="0"/>
              <w:widowControl/>
              <w:kinsoku/>
              <w:wordWrap/>
              <w:topLinePunct w:val="0"/>
              <w:autoSpaceDE/>
              <w:autoSpaceDN/>
              <w:bidi w:val="0"/>
              <w:spacing w:line="360" w:lineRule="auto"/>
              <w:ind w:leftChars="0"/>
              <w:jc w:val="both"/>
              <w:outlineLvl w:val="0"/>
              <w:rPr>
                <w:rFonts w:hint="eastAsia" w:ascii="宋体" w:hAnsi="宋体" w:cs="宋体"/>
                <w:szCs w:val="21"/>
                <w:highlight w:val="none"/>
              </w:rPr>
            </w:pPr>
            <w:r>
              <w:rPr>
                <w:rFonts w:hint="eastAsia" w:ascii="宋体" w:hAnsi="宋体" w:cs="宋体"/>
                <w:szCs w:val="21"/>
                <w:highlight w:val="none"/>
              </w:rPr>
              <w:t>1.解读投影原理</w:t>
            </w:r>
          </w:p>
          <w:p>
            <w:pPr>
              <w:pageBreakBefore w:val="0"/>
              <w:widowControl/>
              <w:kinsoku/>
              <w:wordWrap/>
              <w:topLinePunct w:val="0"/>
              <w:autoSpaceDE/>
              <w:autoSpaceDN/>
              <w:bidi w:val="0"/>
              <w:spacing w:line="360" w:lineRule="auto"/>
              <w:ind w:leftChars="0"/>
              <w:jc w:val="both"/>
              <w:outlineLvl w:val="0"/>
              <w:rPr>
                <w:rFonts w:hint="eastAsia" w:ascii="宋体" w:hAnsi="宋体" w:cs="宋体"/>
                <w:szCs w:val="21"/>
                <w:highlight w:val="none"/>
              </w:rPr>
            </w:pPr>
            <w:r>
              <w:rPr>
                <w:rFonts w:hint="eastAsia" w:ascii="宋体" w:hAnsi="宋体" w:cs="宋体"/>
                <w:szCs w:val="21"/>
                <w:highlight w:val="none"/>
              </w:rPr>
              <w:t>2.工程制图的基本知识</w:t>
            </w:r>
          </w:p>
          <w:p>
            <w:pPr>
              <w:pageBreakBefore w:val="0"/>
              <w:widowControl/>
              <w:kinsoku/>
              <w:wordWrap/>
              <w:topLinePunct w:val="0"/>
              <w:autoSpaceDE/>
              <w:autoSpaceDN/>
              <w:bidi w:val="0"/>
              <w:spacing w:line="360" w:lineRule="auto"/>
              <w:ind w:leftChars="0"/>
              <w:jc w:val="both"/>
              <w:outlineLvl w:val="0"/>
              <w:rPr>
                <w:rFonts w:hint="eastAsia" w:ascii="宋体" w:hAnsi="宋体" w:cs="宋体"/>
                <w:szCs w:val="21"/>
                <w:highlight w:val="none"/>
                <w:lang w:val="en-US" w:eastAsia="zh-CN"/>
              </w:rPr>
            </w:pPr>
            <w:r>
              <w:rPr>
                <w:rFonts w:hint="eastAsia" w:ascii="宋体" w:hAnsi="宋体" w:cs="宋体"/>
                <w:szCs w:val="21"/>
                <w:highlight w:val="none"/>
              </w:rPr>
              <w:t>3.建筑结构工程施工图的识读与绘制</w:t>
            </w:r>
          </w:p>
        </w:tc>
        <w:tc>
          <w:tcPr>
            <w:tcW w:w="3740" w:type="dxa"/>
            <w:vAlign w:val="center"/>
          </w:tcPr>
          <w:p>
            <w:pPr>
              <w:pageBreakBefore w:val="0"/>
              <w:widowControl/>
              <w:kinsoku/>
              <w:wordWrap/>
              <w:topLinePunct w:val="0"/>
              <w:autoSpaceDE/>
              <w:autoSpaceDN/>
              <w:bidi w:val="0"/>
              <w:spacing w:line="360" w:lineRule="auto"/>
              <w:ind w:leftChars="0"/>
              <w:jc w:val="both"/>
              <w:outlineLvl w:val="0"/>
              <w:rPr>
                <w:rFonts w:hint="eastAsia" w:ascii="宋体" w:hAnsi="宋体" w:cs="宋体"/>
                <w:szCs w:val="21"/>
                <w:highlight w:val="none"/>
                <w:lang w:val="en-US" w:eastAsia="zh-CN"/>
              </w:rPr>
            </w:pPr>
            <w:r>
              <w:rPr>
                <w:rFonts w:hint="eastAsia" w:ascii="宋体" w:hAnsi="宋体" w:cs="宋体"/>
                <w:szCs w:val="21"/>
                <w:highlight w:val="none"/>
              </w:rPr>
              <w:t>通过本课程的学习，使学生掌握投影的原理和知识，掌握工程制图的基本知识，掌握建筑、结构专业工程图样的表达方式和图示内容；熟悉工程制图的原理和方法，熟悉建筑设计的流程用途等基础知识；了解建筑与结构的构造基础知识，了解安装专业工程图样的图示表达方式与内容；为后继课程的学习打下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ageBreakBefore w:val="0"/>
              <w:widowControl/>
              <w:kinsoku/>
              <w:wordWrap/>
              <w:topLinePunct w:val="0"/>
              <w:autoSpaceDE/>
              <w:autoSpaceDN/>
              <w:bidi w:val="0"/>
              <w:spacing w:line="360" w:lineRule="auto"/>
              <w:ind w:leftChars="0"/>
              <w:jc w:val="both"/>
              <w:outlineLvl w:val="0"/>
              <w:rPr>
                <w:rFonts w:hint="eastAsia" w:ascii="宋体" w:hAnsi="宋体" w:eastAsia="宋体" w:cs="宋体"/>
                <w:kern w:val="0"/>
                <w:szCs w:val="21"/>
                <w:highlight w:val="none"/>
                <w:lang w:val="en-US" w:eastAsia="zh-CN"/>
              </w:rPr>
            </w:pPr>
            <w:bookmarkStart w:id="59" w:name="_Toc29788"/>
            <w:bookmarkStart w:id="60" w:name="_Toc32488"/>
            <w:bookmarkStart w:id="61" w:name="_Toc23782"/>
            <w:r>
              <w:rPr>
                <w:rFonts w:hint="eastAsia" w:ascii="宋体" w:hAnsi="宋体" w:cs="宋体"/>
                <w:kern w:val="0"/>
                <w:szCs w:val="21"/>
                <w:highlight w:val="none"/>
                <w:lang w:val="en-US" w:eastAsia="zh-CN"/>
              </w:rPr>
              <w:t>2</w:t>
            </w:r>
          </w:p>
        </w:tc>
        <w:tc>
          <w:tcPr>
            <w:tcW w:w="857" w:type="dxa"/>
            <w:vAlign w:val="center"/>
          </w:tcPr>
          <w:p>
            <w:pPr>
              <w:pageBreakBefore w:val="0"/>
              <w:kinsoku/>
              <w:wordWrap/>
              <w:topLinePunct w:val="0"/>
              <w:autoSpaceDE/>
              <w:autoSpaceDN/>
              <w:bidi w:val="0"/>
              <w:spacing w:line="360" w:lineRule="auto"/>
              <w:ind w:leftChars="0"/>
              <w:jc w:val="center"/>
              <w:rPr>
                <w:rFonts w:ascii="宋体" w:cs="宋体"/>
                <w:kern w:val="0"/>
                <w:szCs w:val="21"/>
                <w:highlight w:val="yellow"/>
              </w:rPr>
            </w:pPr>
            <w:r>
              <w:rPr>
                <w:rFonts w:hint="eastAsia" w:ascii="宋体" w:hAnsi="宋体" w:cs="宋体"/>
                <w:kern w:val="0"/>
                <w:szCs w:val="21"/>
              </w:rPr>
              <w:t>土木工程材料与施工</w:t>
            </w:r>
          </w:p>
        </w:tc>
        <w:tc>
          <w:tcPr>
            <w:tcW w:w="680" w:type="dxa"/>
            <w:vAlign w:val="center"/>
          </w:tcPr>
          <w:p>
            <w:pPr>
              <w:pageBreakBefore w:val="0"/>
              <w:widowControl/>
              <w:kinsoku/>
              <w:wordWrap/>
              <w:topLinePunct w:val="0"/>
              <w:autoSpaceDE/>
              <w:autoSpaceDN/>
              <w:bidi w:val="0"/>
              <w:spacing w:line="360" w:lineRule="auto"/>
              <w:ind w:leftChars="0"/>
              <w:jc w:val="both"/>
              <w:outlineLvl w:val="0"/>
              <w:rPr>
                <w:rFonts w:ascii="宋体" w:cs="宋体"/>
                <w:kern w:val="0"/>
                <w:szCs w:val="21"/>
                <w:highlight w:val="none"/>
              </w:rPr>
            </w:pPr>
            <w:r>
              <w:rPr>
                <w:rFonts w:hint="eastAsia" w:ascii="宋体" w:hAnsi="宋体" w:cs="宋体"/>
                <w:kern w:val="0"/>
                <w:szCs w:val="21"/>
                <w:highlight w:val="none"/>
              </w:rPr>
              <w:t>专业基础课</w:t>
            </w:r>
          </w:p>
        </w:tc>
        <w:tc>
          <w:tcPr>
            <w:tcW w:w="3235" w:type="dxa"/>
            <w:vAlign w:val="center"/>
          </w:tcPr>
          <w:p>
            <w:pPr>
              <w:pageBreakBefore w:val="0"/>
              <w:widowControl/>
              <w:kinsoku/>
              <w:wordWrap/>
              <w:topLinePunct w:val="0"/>
              <w:autoSpaceDE/>
              <w:autoSpaceDN/>
              <w:bidi w:val="0"/>
              <w:spacing w:line="360" w:lineRule="auto"/>
              <w:ind w:leftChars="0"/>
              <w:jc w:val="both"/>
              <w:outlineLvl w:val="0"/>
              <w:rPr>
                <w:rFonts w:hint="eastAsia" w:ascii="宋体" w:hAnsi="宋体" w:cs="宋体"/>
                <w:szCs w:val="21"/>
                <w:highlight w:val="none"/>
                <w:lang w:val="en-US" w:eastAsia="zh-CN"/>
              </w:rPr>
            </w:pPr>
            <w:r>
              <w:rPr>
                <w:rFonts w:hint="eastAsia" w:ascii="宋体" w:hAnsi="宋体" w:cs="宋体"/>
                <w:szCs w:val="21"/>
                <w:highlight w:val="none"/>
                <w:lang w:val="en-US" w:eastAsia="zh-CN"/>
              </w:rPr>
              <w:t>1.土木工程材料性能、使用范围及质量标准；</w:t>
            </w:r>
          </w:p>
          <w:p>
            <w:pPr>
              <w:pageBreakBefore w:val="0"/>
              <w:widowControl/>
              <w:kinsoku/>
              <w:wordWrap/>
              <w:topLinePunct w:val="0"/>
              <w:autoSpaceDE/>
              <w:autoSpaceDN/>
              <w:bidi w:val="0"/>
              <w:spacing w:line="360" w:lineRule="auto"/>
              <w:ind w:leftChars="0"/>
              <w:jc w:val="both"/>
              <w:outlineLvl w:val="0"/>
              <w:rPr>
                <w:rFonts w:hint="eastAsia" w:ascii="宋体" w:hAnsi="宋体" w:cs="宋体"/>
                <w:szCs w:val="21"/>
                <w:highlight w:val="none"/>
                <w:lang w:val="en-US" w:eastAsia="zh-CN"/>
              </w:rPr>
            </w:pPr>
            <w:r>
              <w:rPr>
                <w:rFonts w:hint="eastAsia" w:ascii="宋体" w:hAnsi="宋体" w:cs="宋体"/>
                <w:szCs w:val="21"/>
                <w:highlight w:val="none"/>
                <w:lang w:val="en-US" w:eastAsia="zh-CN"/>
              </w:rPr>
              <w:t>2.建筑工程施工的基本内容、基本要求、施工机械；</w:t>
            </w:r>
          </w:p>
          <w:p>
            <w:pPr>
              <w:pageBreakBefore w:val="0"/>
              <w:widowControl/>
              <w:kinsoku/>
              <w:wordWrap/>
              <w:topLinePunct w:val="0"/>
              <w:autoSpaceDE/>
              <w:autoSpaceDN/>
              <w:bidi w:val="0"/>
              <w:spacing w:line="360" w:lineRule="auto"/>
              <w:ind w:leftChars="0"/>
              <w:jc w:val="both"/>
              <w:outlineLvl w:val="0"/>
              <w:rPr>
                <w:rFonts w:hint="eastAsia" w:ascii="宋体" w:hAnsi="宋体" w:cs="宋体"/>
                <w:szCs w:val="21"/>
                <w:highlight w:val="none"/>
                <w:lang w:val="en-US" w:eastAsia="zh-CN"/>
              </w:rPr>
            </w:pPr>
            <w:r>
              <w:rPr>
                <w:rFonts w:hint="eastAsia" w:ascii="宋体" w:hAnsi="宋体" w:cs="宋体"/>
                <w:szCs w:val="21"/>
                <w:highlight w:val="none"/>
                <w:lang w:val="en-US" w:eastAsia="zh-CN"/>
              </w:rPr>
              <w:t>3.建筑工程施工安全防范措施；</w:t>
            </w:r>
          </w:p>
          <w:p>
            <w:pPr>
              <w:pageBreakBefore w:val="0"/>
              <w:widowControl/>
              <w:kinsoku/>
              <w:wordWrap/>
              <w:topLinePunct w:val="0"/>
              <w:autoSpaceDE/>
              <w:autoSpaceDN/>
              <w:bidi w:val="0"/>
              <w:spacing w:line="360" w:lineRule="auto"/>
              <w:ind w:leftChars="0"/>
              <w:jc w:val="both"/>
              <w:outlineLvl w:val="0"/>
              <w:rPr>
                <w:rFonts w:hint="eastAsia" w:ascii="宋体" w:hAnsi="宋体" w:cs="宋体"/>
                <w:szCs w:val="21"/>
                <w:highlight w:val="none"/>
                <w:lang w:val="en-US" w:eastAsia="zh-CN"/>
              </w:rPr>
            </w:pPr>
            <w:r>
              <w:rPr>
                <w:rFonts w:hint="eastAsia" w:ascii="宋体" w:hAnsi="宋体" w:cs="宋体"/>
                <w:szCs w:val="21"/>
                <w:highlight w:val="none"/>
                <w:lang w:val="en-US" w:eastAsia="zh-CN"/>
              </w:rPr>
              <w:t>4.建筑工程各项施工工艺；</w:t>
            </w:r>
          </w:p>
          <w:p>
            <w:pPr>
              <w:pageBreakBefore w:val="0"/>
              <w:widowControl/>
              <w:kinsoku/>
              <w:wordWrap/>
              <w:topLinePunct w:val="0"/>
              <w:autoSpaceDE/>
              <w:autoSpaceDN/>
              <w:bidi w:val="0"/>
              <w:spacing w:line="360" w:lineRule="auto"/>
              <w:ind w:leftChars="0"/>
              <w:jc w:val="both"/>
              <w:outlineLvl w:val="0"/>
              <w:rPr>
                <w:rFonts w:ascii="宋体" w:cs="宋体"/>
                <w:kern w:val="0"/>
                <w:szCs w:val="21"/>
                <w:highlight w:val="yellow"/>
              </w:rPr>
            </w:pPr>
            <w:r>
              <w:rPr>
                <w:rFonts w:hint="eastAsia" w:ascii="宋体" w:hAnsi="宋体" w:cs="宋体"/>
                <w:szCs w:val="21"/>
                <w:highlight w:val="none"/>
                <w:lang w:val="en-US" w:eastAsia="zh-CN"/>
              </w:rPr>
              <w:t>5.建筑工程施工质量验收标准。</w:t>
            </w:r>
          </w:p>
        </w:tc>
        <w:tc>
          <w:tcPr>
            <w:tcW w:w="3740" w:type="dxa"/>
            <w:vAlign w:val="center"/>
          </w:tcPr>
          <w:p>
            <w:pPr>
              <w:pageBreakBefore w:val="0"/>
              <w:widowControl/>
              <w:kinsoku/>
              <w:wordWrap/>
              <w:topLinePunct w:val="0"/>
              <w:autoSpaceDE/>
              <w:autoSpaceDN/>
              <w:bidi w:val="0"/>
              <w:spacing w:line="360" w:lineRule="auto"/>
              <w:ind w:leftChars="0"/>
              <w:jc w:val="both"/>
              <w:outlineLvl w:val="0"/>
              <w:rPr>
                <w:rFonts w:ascii="宋体" w:cs="宋体"/>
                <w:kern w:val="0"/>
                <w:szCs w:val="21"/>
                <w:highlight w:val="yellow"/>
              </w:rPr>
            </w:pPr>
            <w:r>
              <w:rPr>
                <w:rFonts w:hint="eastAsia" w:ascii="宋体" w:hAnsi="宋体" w:cs="宋体"/>
                <w:szCs w:val="21"/>
                <w:highlight w:val="none"/>
                <w:lang w:eastAsia="zh-CN"/>
              </w:rPr>
              <w:t>课程主要任务是研究</w:t>
            </w:r>
            <w:r>
              <w:rPr>
                <w:rFonts w:hint="eastAsia" w:ascii="宋体" w:hAnsi="宋体" w:cs="宋体"/>
                <w:szCs w:val="21"/>
                <w:highlight w:val="none"/>
                <w:lang w:val="en-US" w:eastAsia="zh-CN"/>
              </w:rPr>
              <w:t>土木工程材料、</w:t>
            </w:r>
            <w:r>
              <w:rPr>
                <w:rFonts w:hint="eastAsia" w:ascii="宋体" w:hAnsi="宋体" w:cs="宋体"/>
                <w:szCs w:val="21"/>
                <w:highlight w:val="none"/>
                <w:lang w:eastAsia="zh-CN"/>
              </w:rPr>
              <w:t>施工工艺、施工方法、施工机械、施工测量以及施工过程中的安全措施和质量验收方法。针对</w:t>
            </w:r>
            <w:r>
              <w:rPr>
                <w:rFonts w:hint="eastAsia" w:ascii="宋体" w:hAnsi="宋体" w:cs="宋体"/>
                <w:szCs w:val="21"/>
                <w:highlight w:val="none"/>
                <w:lang w:val="en-US" w:eastAsia="zh-CN"/>
              </w:rPr>
              <w:t>工程造价专升本</w:t>
            </w:r>
            <w:r>
              <w:rPr>
                <w:rFonts w:hint="eastAsia" w:ascii="宋体" w:hAnsi="宋体" w:cs="宋体"/>
                <w:szCs w:val="21"/>
                <w:highlight w:val="none"/>
                <w:lang w:eastAsia="zh-CN"/>
              </w:rPr>
              <w:t>专业特点，重点研究</w:t>
            </w:r>
            <w:r>
              <w:rPr>
                <w:rFonts w:hint="eastAsia" w:ascii="宋体" w:hAnsi="宋体" w:cs="宋体"/>
                <w:szCs w:val="21"/>
                <w:highlight w:val="none"/>
                <w:lang w:val="en-US" w:eastAsia="zh-CN"/>
              </w:rPr>
              <w:t>土木工程结构材料、功能材料、</w:t>
            </w:r>
            <w:r>
              <w:rPr>
                <w:rFonts w:hint="eastAsia" w:ascii="宋体" w:hAnsi="宋体" w:cs="宋体"/>
                <w:szCs w:val="21"/>
                <w:highlight w:val="none"/>
                <w:lang w:eastAsia="zh-CN"/>
              </w:rPr>
              <w:t>施工工艺和施工方法，同时培养学生</w:t>
            </w:r>
            <w:r>
              <w:rPr>
                <w:rFonts w:hint="eastAsia" w:ascii="宋体" w:hAnsi="宋体" w:cs="宋体"/>
                <w:szCs w:val="21"/>
                <w:highlight w:val="none"/>
                <w:lang w:val="en-US" w:eastAsia="zh-CN"/>
              </w:rPr>
              <w:t>数字化造价</w:t>
            </w:r>
            <w:r>
              <w:rPr>
                <w:rFonts w:hint="eastAsia" w:ascii="宋体" w:hAnsi="宋体" w:cs="宋体"/>
                <w:szCs w:val="21"/>
                <w:highlight w:val="none"/>
                <w:lang w:eastAsia="zh-CN"/>
              </w:rPr>
              <w:t>管理、</w:t>
            </w:r>
            <w:r>
              <w:rPr>
                <w:rFonts w:hint="eastAsia" w:ascii="宋体" w:hAnsi="宋体" w:cs="宋体"/>
                <w:szCs w:val="21"/>
                <w:highlight w:val="none"/>
                <w:lang w:val="en-US" w:eastAsia="zh-CN"/>
              </w:rPr>
              <w:t>施工性现场管理</w:t>
            </w:r>
            <w:r>
              <w:rPr>
                <w:rFonts w:hint="eastAsia" w:ascii="宋体" w:hAnsi="宋体" w:cs="宋体"/>
                <w:szCs w:val="21"/>
                <w:highlight w:val="none"/>
                <w:lang w:eastAsia="zh-CN"/>
              </w:rPr>
              <w:t>能力，引导学生考取</w:t>
            </w:r>
            <w:r>
              <w:rPr>
                <w:rFonts w:hint="eastAsia" w:ascii="宋体" w:hAnsi="宋体" w:cs="宋体"/>
                <w:szCs w:val="21"/>
                <w:highlight w:val="none"/>
                <w:lang w:val="en-US" w:eastAsia="zh-CN"/>
              </w:rPr>
              <w:t>各类职业技能等级证书</w:t>
            </w:r>
            <w:r>
              <w:rPr>
                <w:rFonts w:hint="eastAsia" w:ascii="宋体" w:hAnsi="宋体" w:cs="宋体"/>
                <w:szCs w:val="21"/>
                <w:highlight w:val="none"/>
                <w:lang w:eastAsia="zh-CN"/>
              </w:rPr>
              <w:t>，为学生毕业后从事</w:t>
            </w:r>
            <w:r>
              <w:rPr>
                <w:rFonts w:hint="eastAsia" w:ascii="宋体" w:hAnsi="宋体" w:cs="宋体"/>
                <w:szCs w:val="21"/>
                <w:highlight w:val="none"/>
                <w:lang w:val="en-US" w:eastAsia="zh-CN"/>
              </w:rPr>
              <w:t>工程造价管理、</w:t>
            </w:r>
            <w:r>
              <w:rPr>
                <w:rFonts w:hint="eastAsia" w:ascii="宋体" w:hAnsi="宋体" w:cs="宋体"/>
                <w:szCs w:val="21"/>
                <w:highlight w:val="none"/>
                <w:lang w:eastAsia="zh-CN"/>
              </w:rPr>
              <w:t>施工现场管理等</w:t>
            </w:r>
            <w:r>
              <w:rPr>
                <w:rFonts w:hint="eastAsia" w:ascii="宋体" w:hAnsi="宋体" w:cs="宋体"/>
                <w:szCs w:val="21"/>
                <w:highlight w:val="none"/>
                <w:lang w:val="en-US" w:eastAsia="zh-CN"/>
              </w:rPr>
              <w:t>相关</w:t>
            </w:r>
            <w:r>
              <w:rPr>
                <w:rFonts w:hint="eastAsia" w:ascii="宋体" w:hAnsi="宋体" w:cs="宋体"/>
                <w:szCs w:val="21"/>
                <w:highlight w:val="none"/>
                <w:lang w:eastAsia="zh-CN"/>
              </w:rPr>
              <w:t>岗位打下</w:t>
            </w:r>
            <w:r>
              <w:rPr>
                <w:rFonts w:hint="eastAsia" w:ascii="宋体" w:hAnsi="宋体" w:cs="宋体"/>
                <w:szCs w:val="21"/>
                <w:highlight w:val="none"/>
                <w:lang w:val="en-US" w:eastAsia="zh-CN"/>
              </w:rPr>
              <w:t>坚实</w:t>
            </w:r>
            <w:r>
              <w:rPr>
                <w:rFonts w:hint="eastAsia" w:ascii="宋体" w:hAnsi="宋体" w:cs="宋体"/>
                <w:szCs w:val="21"/>
                <w:highlight w:val="none"/>
                <w:lang w:eastAsia="zh-CN"/>
              </w:rPr>
              <w:t>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ageBreakBefore w:val="0"/>
              <w:widowControl/>
              <w:kinsoku/>
              <w:wordWrap/>
              <w:topLinePunct w:val="0"/>
              <w:autoSpaceDE/>
              <w:autoSpaceDN/>
              <w:bidi w:val="0"/>
              <w:spacing w:line="360" w:lineRule="auto"/>
              <w:ind w:leftChars="0"/>
              <w:jc w:val="both"/>
              <w:outlineLvl w:val="0"/>
              <w:rPr>
                <w:rFonts w:hint="eastAsia"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3</w:t>
            </w:r>
          </w:p>
        </w:tc>
        <w:tc>
          <w:tcPr>
            <w:tcW w:w="857" w:type="dxa"/>
            <w:vAlign w:val="center"/>
          </w:tcPr>
          <w:p>
            <w:pPr>
              <w:pageBreakBefore w:val="0"/>
              <w:kinsoku/>
              <w:wordWrap/>
              <w:topLinePunct w:val="0"/>
              <w:autoSpaceDE/>
              <w:autoSpaceDN/>
              <w:bidi w:val="0"/>
              <w:spacing w:line="360" w:lineRule="auto"/>
              <w:ind w:leftChars="0"/>
              <w:jc w:val="center"/>
              <w:rPr>
                <w:rFonts w:ascii="宋体" w:cs="宋体"/>
                <w:kern w:val="0"/>
                <w:szCs w:val="21"/>
                <w:highlight w:val="yellow"/>
              </w:rPr>
            </w:pPr>
            <w:r>
              <w:rPr>
                <w:rFonts w:hint="eastAsia" w:ascii="宋体" w:hAnsi="宋体" w:cs="宋体"/>
                <w:kern w:val="0"/>
                <w:szCs w:val="21"/>
              </w:rPr>
              <w:t>房屋建筑学</w:t>
            </w:r>
          </w:p>
        </w:tc>
        <w:tc>
          <w:tcPr>
            <w:tcW w:w="680" w:type="dxa"/>
            <w:vAlign w:val="center"/>
          </w:tcPr>
          <w:p>
            <w:pPr>
              <w:pageBreakBefore w:val="0"/>
              <w:widowControl/>
              <w:kinsoku/>
              <w:wordWrap/>
              <w:topLinePunct w:val="0"/>
              <w:autoSpaceDE/>
              <w:autoSpaceDN/>
              <w:bidi w:val="0"/>
              <w:spacing w:line="360" w:lineRule="auto"/>
              <w:ind w:leftChars="0"/>
              <w:jc w:val="both"/>
              <w:outlineLvl w:val="0"/>
              <w:rPr>
                <w:rFonts w:ascii="宋体" w:cs="宋体"/>
                <w:kern w:val="0"/>
                <w:szCs w:val="21"/>
                <w:highlight w:val="none"/>
              </w:rPr>
            </w:pPr>
            <w:r>
              <w:rPr>
                <w:rFonts w:hint="eastAsia" w:ascii="宋体" w:hAnsi="宋体" w:cs="宋体"/>
                <w:kern w:val="0"/>
                <w:szCs w:val="21"/>
                <w:highlight w:val="none"/>
              </w:rPr>
              <w:t>专业基础课</w:t>
            </w:r>
          </w:p>
        </w:tc>
        <w:tc>
          <w:tcPr>
            <w:tcW w:w="3235" w:type="dxa"/>
            <w:vAlign w:val="center"/>
          </w:tcPr>
          <w:p>
            <w:pPr>
              <w:pageBreakBefore w:val="0"/>
              <w:widowControl/>
              <w:kinsoku/>
              <w:wordWrap/>
              <w:topLinePunct w:val="0"/>
              <w:autoSpaceDE/>
              <w:autoSpaceDN/>
              <w:bidi w:val="0"/>
              <w:spacing w:line="360" w:lineRule="auto"/>
              <w:ind w:leftChars="0"/>
              <w:jc w:val="both"/>
              <w:outlineLvl w:val="0"/>
              <w:rPr>
                <w:rFonts w:hint="eastAsia" w:ascii="宋体" w:hAnsi="宋体" w:cs="宋体"/>
                <w:szCs w:val="21"/>
                <w:highlight w:val="none"/>
              </w:rPr>
            </w:pPr>
            <w:r>
              <w:rPr>
                <w:rFonts w:hint="eastAsia" w:ascii="宋体" w:hAnsi="宋体" w:cs="宋体"/>
                <w:szCs w:val="21"/>
                <w:highlight w:val="none"/>
              </w:rPr>
              <w:t>1.建筑设计的整个过程</w:t>
            </w:r>
          </w:p>
          <w:p>
            <w:pPr>
              <w:pageBreakBefore w:val="0"/>
              <w:widowControl/>
              <w:kinsoku/>
              <w:wordWrap/>
              <w:topLinePunct w:val="0"/>
              <w:autoSpaceDE/>
              <w:autoSpaceDN/>
              <w:bidi w:val="0"/>
              <w:spacing w:line="360" w:lineRule="auto"/>
              <w:ind w:leftChars="0"/>
              <w:jc w:val="both"/>
              <w:outlineLvl w:val="0"/>
              <w:rPr>
                <w:rFonts w:hint="eastAsia" w:ascii="宋体" w:hAnsi="宋体" w:cs="宋体"/>
                <w:szCs w:val="21"/>
                <w:highlight w:val="none"/>
              </w:rPr>
            </w:pPr>
            <w:r>
              <w:rPr>
                <w:rFonts w:hint="eastAsia" w:ascii="宋体" w:hAnsi="宋体" w:cs="宋体"/>
                <w:szCs w:val="21"/>
                <w:highlight w:val="none"/>
              </w:rPr>
              <w:t>2.建筑设计的一般原理</w:t>
            </w:r>
          </w:p>
          <w:p>
            <w:pPr>
              <w:pageBreakBefore w:val="0"/>
              <w:widowControl/>
              <w:kinsoku/>
              <w:wordWrap/>
              <w:topLinePunct w:val="0"/>
              <w:autoSpaceDE/>
              <w:autoSpaceDN/>
              <w:bidi w:val="0"/>
              <w:spacing w:line="360" w:lineRule="auto"/>
              <w:ind w:leftChars="0"/>
              <w:jc w:val="both"/>
              <w:outlineLvl w:val="0"/>
              <w:rPr>
                <w:rFonts w:hint="eastAsia" w:ascii="宋体" w:hAnsi="宋体" w:cs="宋体"/>
                <w:szCs w:val="21"/>
                <w:highlight w:val="none"/>
              </w:rPr>
            </w:pPr>
            <w:r>
              <w:rPr>
                <w:rFonts w:hint="eastAsia" w:ascii="宋体" w:hAnsi="宋体" w:cs="宋体"/>
                <w:szCs w:val="21"/>
                <w:highlight w:val="none"/>
              </w:rPr>
              <w:t>3.建筑构造的运用</w:t>
            </w:r>
          </w:p>
          <w:p>
            <w:pPr>
              <w:pageBreakBefore w:val="0"/>
              <w:widowControl/>
              <w:kinsoku/>
              <w:wordWrap/>
              <w:topLinePunct w:val="0"/>
              <w:autoSpaceDE/>
              <w:autoSpaceDN/>
              <w:bidi w:val="0"/>
              <w:spacing w:line="360" w:lineRule="auto"/>
              <w:ind w:leftChars="0"/>
              <w:jc w:val="both"/>
              <w:outlineLvl w:val="0"/>
              <w:rPr>
                <w:rFonts w:hint="eastAsia" w:ascii="宋体" w:hAnsi="宋体" w:cs="宋体"/>
                <w:szCs w:val="21"/>
                <w:highlight w:val="none"/>
              </w:rPr>
            </w:pPr>
            <w:r>
              <w:rPr>
                <w:rFonts w:hint="eastAsia" w:ascii="宋体" w:hAnsi="宋体" w:cs="宋体"/>
                <w:szCs w:val="21"/>
                <w:highlight w:val="none"/>
              </w:rPr>
              <w:t>4.绘制房屋建筑施工图</w:t>
            </w:r>
          </w:p>
          <w:p>
            <w:pPr>
              <w:pageBreakBefore w:val="0"/>
              <w:widowControl/>
              <w:kinsoku/>
              <w:wordWrap/>
              <w:topLinePunct w:val="0"/>
              <w:autoSpaceDE/>
              <w:autoSpaceDN/>
              <w:bidi w:val="0"/>
              <w:spacing w:line="360" w:lineRule="auto"/>
              <w:ind w:leftChars="0"/>
              <w:jc w:val="both"/>
              <w:outlineLvl w:val="0"/>
              <w:rPr>
                <w:rFonts w:hint="eastAsia" w:ascii="宋体" w:hAnsi="宋体" w:cs="宋体"/>
                <w:szCs w:val="21"/>
                <w:highlight w:val="none"/>
                <w:lang w:val="en-US" w:eastAsia="zh-CN"/>
              </w:rPr>
            </w:pPr>
          </w:p>
        </w:tc>
        <w:tc>
          <w:tcPr>
            <w:tcW w:w="3740" w:type="dxa"/>
            <w:vAlign w:val="center"/>
          </w:tcPr>
          <w:p>
            <w:pPr>
              <w:pageBreakBefore w:val="0"/>
              <w:widowControl/>
              <w:kinsoku/>
              <w:wordWrap/>
              <w:topLinePunct w:val="0"/>
              <w:autoSpaceDE/>
              <w:autoSpaceDN/>
              <w:bidi w:val="0"/>
              <w:spacing w:line="360" w:lineRule="auto"/>
              <w:ind w:leftChars="0"/>
              <w:jc w:val="both"/>
              <w:outlineLvl w:val="0"/>
              <w:rPr>
                <w:rFonts w:hint="eastAsia" w:ascii="宋体" w:hAnsi="宋体" w:cs="宋体"/>
                <w:szCs w:val="21"/>
                <w:highlight w:val="none"/>
                <w:lang w:val="en-US" w:eastAsia="zh-CN"/>
              </w:rPr>
            </w:pPr>
            <w:r>
              <w:rPr>
                <w:rFonts w:hint="eastAsia" w:ascii="宋体" w:hAnsi="宋体" w:cs="宋体"/>
                <w:szCs w:val="21"/>
                <w:highlight w:val="none"/>
              </w:rPr>
              <w:t>本课程主要教学内容包括房屋各组成部分的组合原理、构造方法及建筑空间环境的设计原理。通过本课程学习，学生掌握建筑设计和建筑构造设计的基本原理和设计方法，使学生具有从事一般中小型民用建筑方案设计和建筑施工图设计的初步能力，并为后续课程奠定必要的专业基础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ageBreakBefore w:val="0"/>
              <w:widowControl/>
              <w:kinsoku/>
              <w:wordWrap/>
              <w:topLinePunct w:val="0"/>
              <w:autoSpaceDE/>
              <w:autoSpaceDN/>
              <w:bidi w:val="0"/>
              <w:spacing w:line="360" w:lineRule="auto"/>
              <w:ind w:leftChars="0"/>
              <w:jc w:val="both"/>
              <w:outlineLvl w:val="0"/>
              <w:rPr>
                <w:rFonts w:hint="eastAsia"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4</w:t>
            </w:r>
          </w:p>
        </w:tc>
        <w:tc>
          <w:tcPr>
            <w:tcW w:w="857" w:type="dxa"/>
            <w:vAlign w:val="center"/>
          </w:tcPr>
          <w:p>
            <w:pPr>
              <w:pageBreakBefore w:val="0"/>
              <w:kinsoku/>
              <w:wordWrap/>
              <w:topLinePunct w:val="0"/>
              <w:autoSpaceDE/>
              <w:autoSpaceDN/>
              <w:bidi w:val="0"/>
              <w:spacing w:line="360" w:lineRule="auto"/>
              <w:ind w:leftChars="0"/>
              <w:jc w:val="center"/>
              <w:rPr>
                <w:rFonts w:ascii="宋体" w:cs="宋体"/>
                <w:kern w:val="0"/>
                <w:szCs w:val="21"/>
                <w:highlight w:val="yellow"/>
              </w:rPr>
            </w:pPr>
            <w:r>
              <w:rPr>
                <w:rFonts w:hint="eastAsia" w:ascii="宋体" w:hAnsi="宋体" w:cs="宋体"/>
                <w:kern w:val="0"/>
                <w:szCs w:val="21"/>
              </w:rPr>
              <w:t>工程CAD</w:t>
            </w:r>
          </w:p>
        </w:tc>
        <w:tc>
          <w:tcPr>
            <w:tcW w:w="680" w:type="dxa"/>
            <w:vAlign w:val="center"/>
          </w:tcPr>
          <w:p>
            <w:pPr>
              <w:pageBreakBefore w:val="0"/>
              <w:widowControl/>
              <w:kinsoku/>
              <w:wordWrap/>
              <w:topLinePunct w:val="0"/>
              <w:autoSpaceDE/>
              <w:autoSpaceDN/>
              <w:bidi w:val="0"/>
              <w:spacing w:line="360" w:lineRule="auto"/>
              <w:ind w:leftChars="0"/>
              <w:jc w:val="both"/>
              <w:outlineLvl w:val="0"/>
              <w:rPr>
                <w:rFonts w:hint="default" w:ascii="宋体" w:eastAsia="宋体" w:cs="宋体"/>
                <w:kern w:val="0"/>
                <w:szCs w:val="21"/>
                <w:highlight w:val="none"/>
                <w:lang w:val="en-US" w:eastAsia="zh-CN"/>
              </w:rPr>
            </w:pPr>
            <w:r>
              <w:rPr>
                <w:rFonts w:hint="eastAsia" w:ascii="宋体" w:hAnsi="宋体" w:cs="宋体"/>
                <w:kern w:val="0"/>
                <w:szCs w:val="21"/>
                <w:highlight w:val="none"/>
              </w:rPr>
              <w:t>专业</w:t>
            </w:r>
            <w:r>
              <w:rPr>
                <w:rFonts w:hint="eastAsia" w:ascii="宋体" w:hAnsi="宋体" w:cs="宋体"/>
                <w:kern w:val="0"/>
                <w:szCs w:val="21"/>
                <w:highlight w:val="none"/>
                <w:lang w:val="en-US" w:eastAsia="zh-CN"/>
              </w:rPr>
              <w:t>群平台课</w:t>
            </w:r>
          </w:p>
        </w:tc>
        <w:tc>
          <w:tcPr>
            <w:tcW w:w="3235" w:type="dxa"/>
            <w:vAlign w:val="center"/>
          </w:tcPr>
          <w:p>
            <w:pPr>
              <w:pageBreakBefore w:val="0"/>
              <w:widowControl/>
              <w:kinsoku/>
              <w:wordWrap/>
              <w:topLinePunct w:val="0"/>
              <w:autoSpaceDE/>
              <w:autoSpaceDN/>
              <w:bidi w:val="0"/>
              <w:spacing w:line="360" w:lineRule="auto"/>
              <w:ind w:leftChars="0"/>
              <w:jc w:val="both"/>
              <w:outlineLvl w:val="0"/>
              <w:rPr>
                <w:rFonts w:ascii="宋体" w:hAnsi="Times New Roman" w:eastAsia="宋体" w:cs="宋体"/>
                <w:kern w:val="0"/>
                <w:sz w:val="21"/>
                <w:szCs w:val="21"/>
                <w:highlight w:val="none"/>
                <w:lang w:val="en-US" w:eastAsia="zh-CN" w:bidi="ar-SA"/>
              </w:rPr>
            </w:pPr>
            <w:r>
              <w:rPr>
                <w:rFonts w:hint="eastAsia" w:ascii="宋体" w:hAnsi="宋体" w:cs="宋体"/>
                <w:szCs w:val="21"/>
                <w:highlight w:val="none"/>
              </w:rPr>
              <w:t>本课程分为</w:t>
            </w:r>
            <w:r>
              <w:rPr>
                <w:rFonts w:ascii="宋体" w:hAnsi="宋体" w:cs="宋体"/>
                <w:szCs w:val="21"/>
                <w:highlight w:val="none"/>
              </w:rPr>
              <w:t>AutoCAD</w:t>
            </w:r>
            <w:r>
              <w:rPr>
                <w:rFonts w:hint="eastAsia" w:ascii="宋体" w:hAnsi="宋体" w:cs="宋体"/>
                <w:szCs w:val="21"/>
                <w:highlight w:val="none"/>
              </w:rPr>
              <w:t>基础、基本绘图命令、基本编辑命令、高级编辑命令、标注、打印输出、综合练习、考核</w:t>
            </w:r>
            <w:r>
              <w:rPr>
                <w:rFonts w:ascii="宋体" w:hAnsi="宋体" w:cs="宋体"/>
                <w:szCs w:val="21"/>
                <w:highlight w:val="none"/>
              </w:rPr>
              <w:t>8</w:t>
            </w:r>
            <w:r>
              <w:rPr>
                <w:rFonts w:hint="eastAsia" w:ascii="宋体" w:hAnsi="宋体" w:cs="宋体"/>
                <w:szCs w:val="21"/>
                <w:highlight w:val="none"/>
              </w:rPr>
              <w:t>个教学模块。</w:t>
            </w:r>
          </w:p>
        </w:tc>
        <w:tc>
          <w:tcPr>
            <w:tcW w:w="3740" w:type="dxa"/>
            <w:vAlign w:val="center"/>
          </w:tcPr>
          <w:p>
            <w:pPr>
              <w:pageBreakBefore w:val="0"/>
              <w:widowControl/>
              <w:kinsoku/>
              <w:wordWrap/>
              <w:topLinePunct w:val="0"/>
              <w:autoSpaceDE/>
              <w:autoSpaceDN/>
              <w:bidi w:val="0"/>
              <w:spacing w:line="360" w:lineRule="auto"/>
              <w:ind w:leftChars="0"/>
              <w:jc w:val="both"/>
              <w:outlineLvl w:val="0"/>
              <w:rPr>
                <w:rFonts w:ascii="宋体" w:hAnsi="Times New Roman" w:eastAsia="宋体" w:cs="宋体"/>
                <w:kern w:val="0"/>
                <w:sz w:val="21"/>
                <w:szCs w:val="21"/>
                <w:highlight w:val="none"/>
                <w:lang w:val="en-US" w:eastAsia="zh-CN" w:bidi="ar-SA"/>
              </w:rPr>
            </w:pPr>
            <w:r>
              <w:rPr>
                <w:rFonts w:hint="eastAsia" w:ascii="宋体" w:hAnsi="宋体" w:cs="宋体"/>
                <w:szCs w:val="21"/>
                <w:highlight w:val="none"/>
              </w:rPr>
              <w:t>通过对本课程的学习，培养学生运用</w:t>
            </w:r>
            <w:r>
              <w:rPr>
                <w:rFonts w:ascii="宋体" w:hAnsi="宋体" w:cs="宋体"/>
                <w:szCs w:val="21"/>
                <w:highlight w:val="none"/>
              </w:rPr>
              <w:t>AutoCAD</w:t>
            </w:r>
            <w:r>
              <w:rPr>
                <w:rFonts w:hint="eastAsia" w:ascii="宋体" w:hAnsi="宋体" w:cs="宋体"/>
                <w:szCs w:val="21"/>
                <w:highlight w:val="none"/>
              </w:rPr>
              <w:t>软件绘制施工图的方法与技巧，具备利用</w:t>
            </w:r>
            <w:r>
              <w:rPr>
                <w:rFonts w:ascii="宋体" w:hAnsi="宋体" w:cs="宋体"/>
                <w:szCs w:val="21"/>
                <w:highlight w:val="none"/>
              </w:rPr>
              <w:t>AutoCAD</w:t>
            </w:r>
            <w:r>
              <w:rPr>
                <w:rFonts w:hint="eastAsia" w:ascii="宋体" w:hAnsi="宋体" w:cs="宋体"/>
                <w:szCs w:val="21"/>
                <w:highlight w:val="none"/>
              </w:rPr>
              <w:t>软件绘制施工图的职业技能。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ageBreakBefore w:val="0"/>
              <w:widowControl/>
              <w:kinsoku/>
              <w:wordWrap/>
              <w:topLinePunct w:val="0"/>
              <w:autoSpaceDE/>
              <w:autoSpaceDN/>
              <w:bidi w:val="0"/>
              <w:spacing w:line="360" w:lineRule="auto"/>
              <w:ind w:leftChars="0"/>
              <w:jc w:val="both"/>
              <w:outlineLvl w:val="0"/>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5</w:t>
            </w:r>
          </w:p>
        </w:tc>
        <w:tc>
          <w:tcPr>
            <w:tcW w:w="857" w:type="dxa"/>
            <w:vAlign w:val="center"/>
          </w:tcPr>
          <w:p>
            <w:pPr>
              <w:pageBreakBefore w:val="0"/>
              <w:kinsoku/>
              <w:wordWrap/>
              <w:topLinePunct w:val="0"/>
              <w:autoSpaceDE/>
              <w:autoSpaceDN/>
              <w:bidi w:val="0"/>
              <w:spacing w:line="360" w:lineRule="auto"/>
              <w:ind w:leftChars="0"/>
              <w:jc w:val="center"/>
              <w:rPr>
                <w:rFonts w:ascii="宋体" w:cs="宋体"/>
                <w:kern w:val="0"/>
                <w:szCs w:val="21"/>
                <w:highlight w:val="yellow"/>
              </w:rPr>
            </w:pPr>
            <w:r>
              <w:rPr>
                <w:rFonts w:hint="eastAsia" w:ascii="宋体" w:hAnsi="宋体" w:cs="宋体"/>
                <w:kern w:val="0"/>
                <w:szCs w:val="21"/>
              </w:rPr>
              <w:t>BIM建模技术</w:t>
            </w:r>
          </w:p>
        </w:tc>
        <w:tc>
          <w:tcPr>
            <w:tcW w:w="680" w:type="dxa"/>
            <w:vAlign w:val="center"/>
          </w:tcPr>
          <w:p>
            <w:pPr>
              <w:pageBreakBefore w:val="0"/>
              <w:widowControl/>
              <w:kinsoku/>
              <w:wordWrap/>
              <w:topLinePunct w:val="0"/>
              <w:autoSpaceDE/>
              <w:autoSpaceDN/>
              <w:bidi w:val="0"/>
              <w:spacing w:line="360" w:lineRule="auto"/>
              <w:ind w:leftChars="0"/>
              <w:jc w:val="both"/>
              <w:outlineLvl w:val="0"/>
              <w:rPr>
                <w:rFonts w:ascii="宋体" w:cs="宋体"/>
                <w:kern w:val="0"/>
                <w:szCs w:val="21"/>
                <w:highlight w:val="none"/>
              </w:rPr>
            </w:pPr>
            <w:r>
              <w:rPr>
                <w:rFonts w:hint="eastAsia" w:ascii="宋体" w:hAnsi="宋体" w:cs="宋体"/>
                <w:kern w:val="0"/>
                <w:szCs w:val="21"/>
                <w:highlight w:val="none"/>
              </w:rPr>
              <w:t>专业</w:t>
            </w:r>
            <w:r>
              <w:rPr>
                <w:rFonts w:hint="eastAsia" w:ascii="宋体" w:hAnsi="宋体" w:cs="宋体"/>
                <w:kern w:val="0"/>
                <w:szCs w:val="21"/>
                <w:highlight w:val="none"/>
                <w:lang w:val="en-US" w:eastAsia="zh-CN"/>
              </w:rPr>
              <w:t>群平台课</w:t>
            </w:r>
          </w:p>
        </w:tc>
        <w:tc>
          <w:tcPr>
            <w:tcW w:w="3235" w:type="dxa"/>
            <w:vAlign w:val="center"/>
          </w:tcPr>
          <w:p>
            <w:pPr>
              <w:pageBreakBefore w:val="0"/>
              <w:widowControl/>
              <w:kinsoku/>
              <w:wordWrap/>
              <w:topLinePunct w:val="0"/>
              <w:autoSpaceDE/>
              <w:autoSpaceDN/>
              <w:bidi w:val="0"/>
              <w:spacing w:line="360" w:lineRule="auto"/>
              <w:ind w:leftChars="0"/>
              <w:jc w:val="both"/>
              <w:outlineLvl w:val="0"/>
              <w:rPr>
                <w:rFonts w:ascii="宋体" w:hAnsi="Times New Roman" w:eastAsia="宋体" w:cs="宋体"/>
                <w:kern w:val="0"/>
                <w:sz w:val="21"/>
                <w:szCs w:val="21"/>
                <w:highlight w:val="none"/>
                <w:lang w:val="en-US" w:eastAsia="zh-CN" w:bidi="ar-SA"/>
              </w:rPr>
            </w:pPr>
            <w:r>
              <w:rPr>
                <w:rFonts w:ascii="宋体" w:hAnsi="宋体" w:cs="仿宋_GB2312"/>
                <w:kern w:val="10"/>
                <w:highlight w:val="none"/>
              </w:rPr>
              <w:t>revit</w:t>
            </w:r>
            <w:r>
              <w:rPr>
                <w:rFonts w:hint="eastAsia" w:ascii="宋体" w:hAnsi="宋体" w:cs="仿宋_GB2312"/>
                <w:kern w:val="10"/>
                <w:highlight w:val="none"/>
              </w:rPr>
              <w:t>建模的基本顺序；</w:t>
            </w:r>
            <w:r>
              <w:rPr>
                <w:rFonts w:ascii="宋体" w:hAnsi="宋体" w:cs="仿宋_GB2312"/>
                <w:kern w:val="10"/>
                <w:highlight w:val="none"/>
              </w:rPr>
              <w:t>revit</w:t>
            </w:r>
            <w:r>
              <w:rPr>
                <w:rFonts w:hint="eastAsia" w:ascii="宋体" w:hAnsi="宋体" w:cs="仿宋_GB2312"/>
                <w:kern w:val="10"/>
                <w:highlight w:val="none"/>
              </w:rPr>
              <w:t>软件对建筑各构件的建模方法</w:t>
            </w:r>
            <w:r>
              <w:rPr>
                <w:rFonts w:ascii="宋体" w:hAnsi="宋体" w:cs="仿宋_GB2312"/>
                <w:kern w:val="10"/>
                <w:highlight w:val="none"/>
              </w:rPr>
              <w:t>；</w:t>
            </w:r>
            <w:r>
              <w:rPr>
                <w:rFonts w:hint="eastAsia" w:ascii="宋体" w:hAnsi="宋体" w:cs="仿宋_GB2312"/>
                <w:kern w:val="10"/>
                <w:highlight w:val="none"/>
              </w:rPr>
              <w:t>族创建的基本命令</w:t>
            </w:r>
            <w:r>
              <w:rPr>
                <w:rFonts w:ascii="宋体" w:hAnsi="宋体" w:cs="仿宋_GB2312"/>
                <w:kern w:val="10"/>
                <w:highlight w:val="none"/>
              </w:rPr>
              <w:t>；</w:t>
            </w:r>
            <w:r>
              <w:rPr>
                <w:rFonts w:hint="eastAsia" w:ascii="宋体" w:hAnsi="宋体" w:cs="仿宋_GB2312"/>
                <w:kern w:val="10"/>
                <w:highlight w:val="none"/>
              </w:rPr>
              <w:t>实际项目信息化建模及应用的方法。</w:t>
            </w:r>
          </w:p>
        </w:tc>
        <w:tc>
          <w:tcPr>
            <w:tcW w:w="3740" w:type="dxa"/>
            <w:vAlign w:val="center"/>
          </w:tcPr>
          <w:p>
            <w:pPr>
              <w:pageBreakBefore w:val="0"/>
              <w:widowControl/>
              <w:kinsoku/>
              <w:wordWrap/>
              <w:topLinePunct w:val="0"/>
              <w:autoSpaceDE/>
              <w:autoSpaceDN/>
              <w:bidi w:val="0"/>
              <w:spacing w:line="360" w:lineRule="auto"/>
              <w:ind w:leftChars="0"/>
              <w:jc w:val="both"/>
              <w:outlineLvl w:val="0"/>
              <w:rPr>
                <w:rFonts w:ascii="宋体" w:hAnsi="Times New Roman" w:eastAsia="宋体" w:cs="宋体"/>
                <w:kern w:val="0"/>
                <w:sz w:val="21"/>
                <w:szCs w:val="21"/>
                <w:highlight w:val="none"/>
                <w:lang w:val="en-US" w:eastAsia="zh-CN" w:bidi="ar-SA"/>
              </w:rPr>
            </w:pPr>
            <w:r>
              <w:rPr>
                <w:rFonts w:hint="eastAsia" w:ascii="宋体" w:hAnsi="宋体" w:cs="仿宋_GB2312"/>
                <w:kern w:val="10"/>
                <w:highlight w:val="none"/>
              </w:rPr>
              <w:t>培养学生能熟练地识读建筑专业图纸，应用</w:t>
            </w:r>
            <w:r>
              <w:rPr>
                <w:rFonts w:ascii="宋体" w:hAnsi="宋体" w:cs="仿宋_GB2312"/>
                <w:kern w:val="10"/>
                <w:highlight w:val="none"/>
              </w:rPr>
              <w:t>revit</w:t>
            </w:r>
            <w:r>
              <w:rPr>
                <w:rFonts w:hint="eastAsia" w:ascii="宋体" w:hAnsi="宋体" w:cs="仿宋_GB2312"/>
                <w:kern w:val="10"/>
                <w:highlight w:val="none"/>
              </w:rPr>
              <w:t>软件将建筑图纸转化为建筑信息化模型，实现项目的信息化管理和应用。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ageBreakBefore w:val="0"/>
              <w:widowControl/>
              <w:kinsoku/>
              <w:wordWrap/>
              <w:topLinePunct w:val="0"/>
              <w:autoSpaceDE/>
              <w:autoSpaceDN/>
              <w:bidi w:val="0"/>
              <w:spacing w:line="360" w:lineRule="auto"/>
              <w:ind w:leftChars="0"/>
              <w:jc w:val="both"/>
              <w:outlineLvl w:val="0"/>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6</w:t>
            </w:r>
          </w:p>
        </w:tc>
        <w:tc>
          <w:tcPr>
            <w:tcW w:w="857" w:type="dxa"/>
            <w:vAlign w:val="center"/>
          </w:tcPr>
          <w:p>
            <w:pPr>
              <w:pageBreakBefore w:val="0"/>
              <w:kinsoku/>
              <w:wordWrap/>
              <w:topLinePunct w:val="0"/>
              <w:autoSpaceDE/>
              <w:autoSpaceDN/>
              <w:bidi w:val="0"/>
              <w:spacing w:line="360" w:lineRule="auto"/>
              <w:ind w:leftChars="0"/>
              <w:jc w:val="center"/>
              <w:rPr>
                <w:rFonts w:hint="eastAsia" w:ascii="宋体" w:hAnsi="宋体" w:eastAsia="宋体" w:cs="宋体"/>
                <w:kern w:val="0"/>
                <w:sz w:val="21"/>
                <w:szCs w:val="21"/>
                <w:lang w:val="en-US" w:eastAsia="zh-CN" w:bidi="ar-SA"/>
              </w:rPr>
            </w:pPr>
            <w:r>
              <w:rPr>
                <w:rFonts w:hint="eastAsia" w:ascii="宋体" w:hAnsi="宋体" w:cs="宋体"/>
                <w:kern w:val="0"/>
                <w:szCs w:val="21"/>
              </w:rPr>
              <w:t>管理运筹学*</w:t>
            </w:r>
          </w:p>
        </w:tc>
        <w:tc>
          <w:tcPr>
            <w:tcW w:w="680" w:type="dxa"/>
            <w:vAlign w:val="center"/>
          </w:tcPr>
          <w:p>
            <w:pPr>
              <w:pageBreakBefore w:val="0"/>
              <w:widowControl/>
              <w:kinsoku/>
              <w:wordWrap/>
              <w:topLinePunct w:val="0"/>
              <w:autoSpaceDE/>
              <w:autoSpaceDN/>
              <w:bidi w:val="0"/>
              <w:spacing w:line="360" w:lineRule="auto"/>
              <w:ind w:leftChars="0"/>
              <w:jc w:val="both"/>
              <w:outlineLvl w:val="0"/>
              <w:rPr>
                <w:rFonts w:ascii="宋体" w:cs="宋体"/>
                <w:kern w:val="0"/>
                <w:szCs w:val="21"/>
                <w:highlight w:val="none"/>
              </w:rPr>
            </w:pPr>
            <w:r>
              <w:rPr>
                <w:rFonts w:hint="eastAsia" w:ascii="宋体" w:cs="宋体"/>
                <w:kern w:val="0"/>
                <w:szCs w:val="21"/>
                <w:highlight w:val="none"/>
                <w:lang w:val="en-US" w:eastAsia="zh-CN"/>
              </w:rPr>
              <w:t>专业课</w:t>
            </w:r>
          </w:p>
        </w:tc>
        <w:tc>
          <w:tcPr>
            <w:tcW w:w="3235" w:type="dxa"/>
            <w:vAlign w:val="center"/>
          </w:tcPr>
          <w:p>
            <w:pPr>
              <w:pageBreakBefore w:val="0"/>
              <w:widowControl/>
              <w:kinsoku/>
              <w:wordWrap/>
              <w:topLinePunct w:val="0"/>
              <w:autoSpaceDE/>
              <w:autoSpaceDN/>
              <w:bidi w:val="0"/>
              <w:spacing w:line="360" w:lineRule="auto"/>
              <w:ind w:leftChars="0"/>
              <w:jc w:val="both"/>
              <w:outlineLvl w:val="0"/>
              <w:rPr>
                <w:rFonts w:hint="eastAsia" w:ascii="宋体" w:hAnsi="宋体" w:cs="仿宋_GB2312"/>
                <w:kern w:val="10"/>
                <w:highlight w:val="none"/>
              </w:rPr>
            </w:pPr>
            <w:r>
              <w:rPr>
                <w:rFonts w:hint="eastAsia" w:ascii="宋体" w:hAnsi="宋体" w:cs="仿宋_GB2312"/>
                <w:kern w:val="10"/>
                <w:highlight w:val="none"/>
              </w:rPr>
              <w:t>1.线性规划及单纯形法；</w:t>
            </w:r>
          </w:p>
          <w:p>
            <w:pPr>
              <w:pageBreakBefore w:val="0"/>
              <w:widowControl/>
              <w:kinsoku/>
              <w:wordWrap/>
              <w:topLinePunct w:val="0"/>
              <w:autoSpaceDE/>
              <w:autoSpaceDN/>
              <w:bidi w:val="0"/>
              <w:spacing w:line="360" w:lineRule="auto"/>
              <w:ind w:leftChars="0"/>
              <w:jc w:val="both"/>
              <w:outlineLvl w:val="0"/>
              <w:rPr>
                <w:rFonts w:hint="eastAsia" w:ascii="宋体" w:hAnsi="宋体" w:cs="仿宋_GB2312"/>
                <w:kern w:val="10"/>
                <w:highlight w:val="none"/>
              </w:rPr>
            </w:pPr>
            <w:r>
              <w:rPr>
                <w:rFonts w:hint="eastAsia" w:ascii="宋体" w:hAnsi="宋体" w:cs="仿宋_GB2312"/>
                <w:kern w:val="10"/>
                <w:highlight w:val="none"/>
              </w:rPr>
              <w:t>2.线性规划的对偶问题；</w:t>
            </w:r>
          </w:p>
          <w:p>
            <w:pPr>
              <w:pageBreakBefore w:val="0"/>
              <w:widowControl/>
              <w:kinsoku/>
              <w:wordWrap/>
              <w:topLinePunct w:val="0"/>
              <w:autoSpaceDE/>
              <w:autoSpaceDN/>
              <w:bidi w:val="0"/>
              <w:spacing w:line="360" w:lineRule="auto"/>
              <w:ind w:leftChars="0"/>
              <w:jc w:val="both"/>
              <w:outlineLvl w:val="0"/>
              <w:rPr>
                <w:rFonts w:hint="eastAsia" w:ascii="宋体" w:hAnsi="宋体" w:cs="仿宋_GB2312"/>
                <w:kern w:val="10"/>
                <w:highlight w:val="none"/>
              </w:rPr>
            </w:pPr>
            <w:r>
              <w:rPr>
                <w:rFonts w:hint="eastAsia" w:ascii="宋体" w:hAnsi="宋体" w:cs="仿宋_GB2312"/>
                <w:kern w:val="10"/>
                <w:highlight w:val="none"/>
              </w:rPr>
              <w:t>3.运输问题；</w:t>
            </w:r>
          </w:p>
          <w:p>
            <w:pPr>
              <w:pageBreakBefore w:val="0"/>
              <w:widowControl/>
              <w:kinsoku/>
              <w:wordWrap/>
              <w:topLinePunct w:val="0"/>
              <w:autoSpaceDE/>
              <w:autoSpaceDN/>
              <w:bidi w:val="0"/>
              <w:spacing w:line="360" w:lineRule="auto"/>
              <w:ind w:leftChars="0"/>
              <w:jc w:val="both"/>
              <w:outlineLvl w:val="0"/>
              <w:rPr>
                <w:rFonts w:hint="eastAsia" w:ascii="宋体" w:hAnsi="宋体" w:cs="仿宋_GB2312"/>
                <w:kern w:val="10"/>
                <w:highlight w:val="none"/>
                <w:lang w:val="en-US" w:eastAsia="zh-CN"/>
              </w:rPr>
            </w:pPr>
            <w:r>
              <w:rPr>
                <w:rFonts w:hint="eastAsia" w:ascii="宋体" w:hAnsi="宋体" w:cs="仿宋_GB2312"/>
                <w:kern w:val="10"/>
                <w:highlight w:val="none"/>
              </w:rPr>
              <w:t>4.图与网络分析</w:t>
            </w:r>
          </w:p>
        </w:tc>
        <w:tc>
          <w:tcPr>
            <w:tcW w:w="3740" w:type="dxa"/>
            <w:vAlign w:val="center"/>
          </w:tcPr>
          <w:p>
            <w:pPr>
              <w:pageBreakBefore w:val="0"/>
              <w:widowControl/>
              <w:kinsoku/>
              <w:wordWrap/>
              <w:topLinePunct w:val="0"/>
              <w:autoSpaceDE/>
              <w:autoSpaceDN/>
              <w:bidi w:val="0"/>
              <w:spacing w:line="360" w:lineRule="auto"/>
              <w:ind w:leftChars="0"/>
              <w:jc w:val="both"/>
              <w:outlineLvl w:val="0"/>
              <w:rPr>
                <w:rFonts w:hint="eastAsia" w:ascii="宋体" w:hAnsi="宋体" w:cs="仿宋_GB2312"/>
                <w:kern w:val="10"/>
                <w:highlight w:val="none"/>
                <w:lang w:val="en-US" w:eastAsia="zh-CN"/>
              </w:rPr>
            </w:pPr>
            <w:r>
              <w:rPr>
                <w:rFonts w:hint="eastAsia" w:ascii="宋体" w:hAnsi="宋体" w:cs="仿宋_GB2312"/>
                <w:kern w:val="10"/>
                <w:highlight w:val="none"/>
              </w:rPr>
              <w:t>学习线性规划及单纯形法、线性规划的对偶理论、运输问题、整数规划及分配问题、目标规划、图与网络分析等，通过原理介绍、算法讲解、案例分析等，建立起整体优化的观念和系统分析的能力。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ageBreakBefore w:val="0"/>
              <w:widowControl/>
              <w:kinsoku/>
              <w:wordWrap/>
              <w:topLinePunct w:val="0"/>
              <w:autoSpaceDE/>
              <w:autoSpaceDN/>
              <w:bidi w:val="0"/>
              <w:spacing w:line="360" w:lineRule="auto"/>
              <w:ind w:leftChars="0"/>
              <w:jc w:val="both"/>
              <w:outlineLvl w:val="0"/>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7</w:t>
            </w:r>
          </w:p>
        </w:tc>
        <w:tc>
          <w:tcPr>
            <w:tcW w:w="857" w:type="dxa"/>
            <w:vAlign w:val="center"/>
          </w:tcPr>
          <w:p>
            <w:pPr>
              <w:pageBreakBefore w:val="0"/>
              <w:kinsoku/>
              <w:wordWrap/>
              <w:topLinePunct w:val="0"/>
              <w:autoSpaceDE/>
              <w:autoSpaceDN/>
              <w:bidi w:val="0"/>
              <w:spacing w:line="360" w:lineRule="auto"/>
              <w:ind w:leftChars="0"/>
              <w:jc w:val="center"/>
              <w:rPr>
                <w:rFonts w:hint="eastAsia" w:ascii="宋体" w:hAnsi="宋体" w:eastAsia="宋体" w:cs="宋体"/>
                <w:kern w:val="0"/>
                <w:sz w:val="21"/>
                <w:szCs w:val="21"/>
                <w:lang w:val="en-US" w:eastAsia="zh-CN" w:bidi="ar-SA"/>
              </w:rPr>
            </w:pPr>
            <w:r>
              <w:rPr>
                <w:rFonts w:hint="eastAsia" w:ascii="宋体" w:hAnsi="宋体" w:cs="宋体"/>
                <w:kern w:val="0"/>
                <w:szCs w:val="21"/>
              </w:rPr>
              <w:t>数据分析与定额编制*</w:t>
            </w:r>
          </w:p>
        </w:tc>
        <w:tc>
          <w:tcPr>
            <w:tcW w:w="680" w:type="dxa"/>
            <w:vAlign w:val="center"/>
          </w:tcPr>
          <w:p>
            <w:pPr>
              <w:pageBreakBefore w:val="0"/>
              <w:widowControl/>
              <w:kinsoku/>
              <w:wordWrap/>
              <w:topLinePunct w:val="0"/>
              <w:autoSpaceDE/>
              <w:autoSpaceDN/>
              <w:bidi w:val="0"/>
              <w:spacing w:line="360" w:lineRule="auto"/>
              <w:ind w:leftChars="0"/>
              <w:jc w:val="both"/>
              <w:outlineLvl w:val="0"/>
              <w:rPr>
                <w:rFonts w:hint="eastAsia" w:ascii="宋体" w:eastAsia="宋体" w:cs="宋体"/>
                <w:kern w:val="0"/>
                <w:szCs w:val="21"/>
                <w:highlight w:val="none"/>
                <w:lang w:val="en-US" w:eastAsia="zh-CN"/>
              </w:rPr>
            </w:pPr>
            <w:r>
              <w:rPr>
                <w:rFonts w:hint="eastAsia" w:ascii="宋体" w:cs="宋体"/>
                <w:kern w:val="0"/>
                <w:szCs w:val="21"/>
                <w:highlight w:val="none"/>
                <w:lang w:val="en-US" w:eastAsia="zh-CN"/>
              </w:rPr>
              <w:t>专业课</w:t>
            </w:r>
          </w:p>
        </w:tc>
        <w:tc>
          <w:tcPr>
            <w:tcW w:w="3235" w:type="dxa"/>
            <w:vAlign w:val="center"/>
          </w:tcPr>
          <w:p>
            <w:pPr>
              <w:pageBreakBefore w:val="0"/>
              <w:widowControl/>
              <w:kinsoku/>
              <w:wordWrap/>
              <w:topLinePunct w:val="0"/>
              <w:autoSpaceDE/>
              <w:autoSpaceDN/>
              <w:bidi w:val="0"/>
              <w:spacing w:line="360" w:lineRule="auto"/>
              <w:ind w:leftChars="0"/>
              <w:jc w:val="both"/>
              <w:outlineLvl w:val="0"/>
              <w:rPr>
                <w:rFonts w:hint="eastAsia" w:ascii="宋体" w:hAnsi="宋体" w:cs="仿宋_GB2312"/>
                <w:kern w:val="10"/>
                <w:highlight w:val="none"/>
                <w:lang w:val="en-US" w:eastAsia="zh-CN"/>
              </w:rPr>
            </w:pPr>
            <w:r>
              <w:rPr>
                <w:rFonts w:hint="eastAsia" w:ascii="宋体" w:hAnsi="宋体" w:cs="仿宋_GB2312"/>
                <w:kern w:val="10"/>
                <w:highlight w:val="none"/>
                <w:lang w:val="en-US" w:eastAsia="zh-CN"/>
              </w:rPr>
              <w:t>1.人工、材料、机械台班消耗量定额的测定；</w:t>
            </w:r>
            <w:r>
              <w:rPr>
                <w:rFonts w:hint="eastAsia" w:ascii="宋体" w:hAnsi="宋体" w:cs="仿宋_GB2312"/>
                <w:kern w:val="10"/>
                <w:highlight w:val="none"/>
                <w:lang w:val="en-US" w:eastAsia="zh-CN"/>
              </w:rPr>
              <w:br w:type="textWrapping"/>
            </w:r>
            <w:r>
              <w:rPr>
                <w:rFonts w:hint="eastAsia" w:ascii="宋体" w:hAnsi="宋体" w:cs="仿宋_GB2312"/>
                <w:kern w:val="10"/>
                <w:highlight w:val="none"/>
                <w:lang w:val="en-US" w:eastAsia="zh-CN"/>
              </w:rPr>
              <w:t>2.人工、材料、机械台班单价的测定；</w:t>
            </w:r>
            <w:r>
              <w:rPr>
                <w:rFonts w:hint="eastAsia" w:ascii="宋体" w:hAnsi="宋体" w:cs="仿宋_GB2312"/>
                <w:kern w:val="10"/>
                <w:highlight w:val="none"/>
                <w:lang w:val="en-US" w:eastAsia="zh-CN"/>
              </w:rPr>
              <w:br w:type="textWrapping"/>
            </w:r>
            <w:r>
              <w:rPr>
                <w:rFonts w:hint="eastAsia" w:ascii="宋体" w:hAnsi="宋体" w:cs="仿宋_GB2312"/>
                <w:kern w:val="10"/>
                <w:highlight w:val="none"/>
                <w:lang w:val="en-US" w:eastAsia="zh-CN"/>
              </w:rPr>
              <w:t>3.企业定额、预算定额、概算定额、概算指标及投资估算指标的编制及应用；</w:t>
            </w:r>
            <w:r>
              <w:rPr>
                <w:rFonts w:hint="eastAsia" w:ascii="宋体" w:hAnsi="宋体" w:cs="仿宋_GB2312"/>
                <w:kern w:val="10"/>
                <w:highlight w:val="none"/>
                <w:lang w:val="en-US" w:eastAsia="zh-CN"/>
              </w:rPr>
              <w:br w:type="textWrapping"/>
            </w:r>
            <w:r>
              <w:rPr>
                <w:rFonts w:hint="eastAsia" w:ascii="宋体" w:hAnsi="宋体" w:cs="仿宋_GB2312"/>
                <w:kern w:val="10"/>
                <w:highlight w:val="none"/>
                <w:lang w:val="en-US" w:eastAsia="zh-CN"/>
              </w:rPr>
              <w:t>4.大数据分析下的定额编制。</w:t>
            </w:r>
          </w:p>
        </w:tc>
        <w:tc>
          <w:tcPr>
            <w:tcW w:w="3740" w:type="dxa"/>
            <w:vAlign w:val="center"/>
          </w:tcPr>
          <w:p>
            <w:pPr>
              <w:pageBreakBefore w:val="0"/>
              <w:widowControl/>
              <w:kinsoku/>
              <w:wordWrap/>
              <w:topLinePunct w:val="0"/>
              <w:autoSpaceDE/>
              <w:autoSpaceDN/>
              <w:bidi w:val="0"/>
              <w:spacing w:line="360" w:lineRule="auto"/>
              <w:ind w:leftChars="0"/>
              <w:jc w:val="both"/>
              <w:outlineLvl w:val="0"/>
              <w:rPr>
                <w:rFonts w:hint="eastAsia" w:ascii="宋体" w:hAnsi="宋体" w:cs="仿宋_GB2312"/>
                <w:kern w:val="10"/>
                <w:highlight w:val="none"/>
                <w:lang w:val="en-US" w:eastAsia="zh-CN"/>
              </w:rPr>
            </w:pPr>
            <w:r>
              <w:rPr>
                <w:rFonts w:hint="eastAsia" w:ascii="宋体" w:hAnsi="宋体" w:cs="仿宋_GB2312"/>
                <w:kern w:val="10"/>
                <w:highlight w:val="none"/>
                <w:lang w:val="en-US" w:eastAsia="zh-CN"/>
              </w:rPr>
              <w:t>通过本课程的教学及学习，学生能了解大数据技术下我国建设工程行业的施工过程和工作时间研究、工程定额的制定方法、施工定额、预算定额、概算定额和概算指标、企业定额、费用定额、投资估算指标与建设工程定额等内容。学生在掌握劳动定额、机械台班定额、材料消耗定额的编制与应用、企业定额编制的基础上，能够应用概算定额、概算指标、投资估算指标及费用定额对工程进行估价，增强学生对建筑工程成本的意识，养成良好的职业道德，为以后工作打下坚实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ageBreakBefore w:val="0"/>
              <w:widowControl/>
              <w:kinsoku/>
              <w:wordWrap/>
              <w:topLinePunct w:val="0"/>
              <w:autoSpaceDE/>
              <w:autoSpaceDN/>
              <w:bidi w:val="0"/>
              <w:spacing w:line="360" w:lineRule="auto"/>
              <w:ind w:leftChars="0"/>
              <w:jc w:val="both"/>
              <w:outlineLvl w:val="0"/>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8</w:t>
            </w:r>
          </w:p>
        </w:tc>
        <w:tc>
          <w:tcPr>
            <w:tcW w:w="857" w:type="dxa"/>
            <w:vAlign w:val="center"/>
          </w:tcPr>
          <w:p>
            <w:pPr>
              <w:pageBreakBefore w:val="0"/>
              <w:kinsoku/>
              <w:wordWrap/>
              <w:topLinePunct w:val="0"/>
              <w:autoSpaceDE/>
              <w:autoSpaceDN/>
              <w:bidi w:val="0"/>
              <w:spacing w:line="360" w:lineRule="auto"/>
              <w:ind w:leftChars="0"/>
              <w:jc w:val="center"/>
              <w:rPr>
                <w:rFonts w:hint="eastAsia" w:ascii="宋体" w:hAnsi="宋体" w:eastAsia="宋体" w:cs="宋体"/>
                <w:kern w:val="0"/>
                <w:sz w:val="21"/>
                <w:szCs w:val="21"/>
                <w:lang w:val="en-US" w:eastAsia="zh-CN" w:bidi="ar-SA"/>
              </w:rPr>
            </w:pPr>
            <w:r>
              <w:rPr>
                <w:rFonts w:hint="eastAsia" w:ascii="宋体" w:hAnsi="宋体" w:cs="宋体"/>
                <w:kern w:val="0"/>
                <w:szCs w:val="21"/>
              </w:rPr>
              <w:t>工程造价管理与控制*</w:t>
            </w:r>
          </w:p>
        </w:tc>
        <w:tc>
          <w:tcPr>
            <w:tcW w:w="680" w:type="dxa"/>
            <w:vAlign w:val="center"/>
          </w:tcPr>
          <w:p>
            <w:pPr>
              <w:pageBreakBefore w:val="0"/>
              <w:widowControl/>
              <w:kinsoku/>
              <w:wordWrap/>
              <w:topLinePunct w:val="0"/>
              <w:autoSpaceDE/>
              <w:autoSpaceDN/>
              <w:bidi w:val="0"/>
              <w:spacing w:line="360" w:lineRule="auto"/>
              <w:ind w:leftChars="0"/>
              <w:jc w:val="both"/>
              <w:outlineLvl w:val="0"/>
              <w:rPr>
                <w:rFonts w:ascii="宋体" w:cs="宋体"/>
                <w:kern w:val="0"/>
                <w:szCs w:val="21"/>
                <w:highlight w:val="none"/>
              </w:rPr>
            </w:pPr>
            <w:r>
              <w:rPr>
                <w:rFonts w:hint="eastAsia" w:ascii="宋体" w:cs="宋体"/>
                <w:kern w:val="0"/>
                <w:szCs w:val="21"/>
                <w:highlight w:val="none"/>
                <w:lang w:val="en-US" w:eastAsia="zh-CN"/>
              </w:rPr>
              <w:t>专业课</w:t>
            </w:r>
          </w:p>
        </w:tc>
        <w:tc>
          <w:tcPr>
            <w:tcW w:w="3235" w:type="dxa"/>
            <w:vAlign w:val="center"/>
          </w:tcPr>
          <w:p>
            <w:pPr>
              <w:pageBreakBefore w:val="0"/>
              <w:widowControl/>
              <w:kinsoku/>
              <w:wordWrap/>
              <w:topLinePunct w:val="0"/>
              <w:autoSpaceDE/>
              <w:autoSpaceDN/>
              <w:bidi w:val="0"/>
              <w:spacing w:line="360" w:lineRule="auto"/>
              <w:ind w:leftChars="0"/>
              <w:jc w:val="both"/>
              <w:outlineLvl w:val="0"/>
              <w:rPr>
                <w:rFonts w:hint="eastAsia" w:ascii="宋体" w:hAnsi="宋体" w:cs="仿宋_GB2312"/>
                <w:kern w:val="10"/>
                <w:highlight w:val="none"/>
                <w:lang w:val="en-US" w:eastAsia="zh-CN"/>
              </w:rPr>
            </w:pPr>
            <w:r>
              <w:rPr>
                <w:rFonts w:hint="eastAsia" w:ascii="宋体" w:hAnsi="宋体" w:cs="仿宋_GB2312"/>
                <w:kern w:val="10"/>
                <w:highlight w:val="none"/>
                <w:lang w:val="en-US" w:eastAsia="zh-CN"/>
              </w:rPr>
              <w:t>1.建设项目设计方案评价</w:t>
            </w:r>
          </w:p>
          <w:p>
            <w:pPr>
              <w:pageBreakBefore w:val="0"/>
              <w:widowControl/>
              <w:kinsoku/>
              <w:wordWrap/>
              <w:topLinePunct w:val="0"/>
              <w:autoSpaceDE/>
              <w:autoSpaceDN/>
              <w:bidi w:val="0"/>
              <w:spacing w:line="360" w:lineRule="auto"/>
              <w:ind w:leftChars="0"/>
              <w:jc w:val="both"/>
              <w:outlineLvl w:val="0"/>
              <w:rPr>
                <w:rFonts w:hint="eastAsia" w:ascii="宋体" w:hAnsi="宋体" w:cs="仿宋_GB2312"/>
                <w:kern w:val="10"/>
                <w:highlight w:val="none"/>
                <w:lang w:val="en-US" w:eastAsia="zh-CN"/>
              </w:rPr>
            </w:pPr>
            <w:r>
              <w:rPr>
                <w:rFonts w:hint="eastAsia" w:ascii="宋体" w:hAnsi="宋体" w:cs="仿宋_GB2312"/>
                <w:kern w:val="10"/>
                <w:highlight w:val="none"/>
                <w:lang w:val="en-US" w:eastAsia="zh-CN"/>
              </w:rPr>
              <w:t>2.工程索赔案例分析</w:t>
            </w:r>
          </w:p>
          <w:p>
            <w:pPr>
              <w:pageBreakBefore w:val="0"/>
              <w:widowControl/>
              <w:kinsoku/>
              <w:wordWrap/>
              <w:topLinePunct w:val="0"/>
              <w:autoSpaceDE/>
              <w:autoSpaceDN/>
              <w:bidi w:val="0"/>
              <w:spacing w:line="360" w:lineRule="auto"/>
              <w:ind w:leftChars="0"/>
              <w:jc w:val="both"/>
              <w:outlineLvl w:val="0"/>
              <w:rPr>
                <w:rFonts w:hint="eastAsia" w:ascii="宋体" w:hAnsi="宋体" w:cs="仿宋_GB2312"/>
                <w:kern w:val="10"/>
                <w:highlight w:val="none"/>
                <w:lang w:val="en-US" w:eastAsia="zh-CN"/>
              </w:rPr>
            </w:pPr>
            <w:r>
              <w:rPr>
                <w:rFonts w:hint="eastAsia" w:ascii="宋体" w:hAnsi="宋体" w:cs="仿宋_GB2312"/>
                <w:kern w:val="10"/>
                <w:highlight w:val="none"/>
                <w:lang w:val="en-US" w:eastAsia="zh-CN"/>
              </w:rPr>
              <w:t>3.建设项目竣工结算</w:t>
            </w:r>
          </w:p>
        </w:tc>
        <w:tc>
          <w:tcPr>
            <w:tcW w:w="3740" w:type="dxa"/>
            <w:vAlign w:val="center"/>
          </w:tcPr>
          <w:p>
            <w:pPr>
              <w:pageBreakBefore w:val="0"/>
              <w:widowControl/>
              <w:kinsoku/>
              <w:wordWrap/>
              <w:topLinePunct w:val="0"/>
              <w:autoSpaceDE/>
              <w:autoSpaceDN/>
              <w:bidi w:val="0"/>
              <w:spacing w:line="360" w:lineRule="auto"/>
              <w:ind w:leftChars="0"/>
              <w:jc w:val="both"/>
              <w:outlineLvl w:val="0"/>
              <w:rPr>
                <w:rFonts w:hint="eastAsia" w:ascii="宋体" w:hAnsi="宋体" w:cs="仿宋_GB2312"/>
                <w:kern w:val="10"/>
                <w:highlight w:val="none"/>
                <w:lang w:val="en-US" w:eastAsia="zh-CN"/>
              </w:rPr>
            </w:pPr>
            <w:r>
              <w:rPr>
                <w:rFonts w:hint="eastAsia" w:ascii="宋体" w:hAnsi="宋体" w:cs="仿宋_GB2312"/>
                <w:kern w:val="10"/>
                <w:highlight w:val="none"/>
                <w:lang w:val="en-US" w:eastAsia="zh-CN"/>
              </w:rPr>
              <w:t>通过该课程的学习，学生能掌握投资估算、设计概算、工程变更计价、工程索赔计价、工程价款结算、竣工结算、竣工决算等的基本方法。重点培养学生建筑工程造价文件编制及审核的能力。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ageBreakBefore w:val="0"/>
              <w:widowControl/>
              <w:kinsoku/>
              <w:wordWrap/>
              <w:topLinePunct w:val="0"/>
              <w:autoSpaceDE/>
              <w:autoSpaceDN/>
              <w:bidi w:val="0"/>
              <w:spacing w:line="360" w:lineRule="auto"/>
              <w:ind w:leftChars="0"/>
              <w:jc w:val="both"/>
              <w:outlineLvl w:val="0"/>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9</w:t>
            </w:r>
          </w:p>
        </w:tc>
        <w:tc>
          <w:tcPr>
            <w:tcW w:w="857" w:type="dxa"/>
            <w:vAlign w:val="center"/>
          </w:tcPr>
          <w:p>
            <w:pPr>
              <w:pageBreakBefore w:val="0"/>
              <w:kinsoku/>
              <w:wordWrap/>
              <w:topLinePunct w:val="0"/>
              <w:autoSpaceDE/>
              <w:autoSpaceDN/>
              <w:bidi w:val="0"/>
              <w:spacing w:line="360" w:lineRule="auto"/>
              <w:ind w:leftChars="0"/>
              <w:jc w:val="center"/>
              <w:rPr>
                <w:rFonts w:hint="eastAsia" w:ascii="宋体" w:hAnsi="宋体" w:eastAsia="宋体" w:cs="宋体"/>
                <w:kern w:val="0"/>
                <w:sz w:val="21"/>
                <w:szCs w:val="21"/>
                <w:lang w:val="en-US" w:eastAsia="zh-CN" w:bidi="ar-SA"/>
              </w:rPr>
            </w:pPr>
            <w:r>
              <w:rPr>
                <w:rFonts w:hint="eastAsia" w:ascii="宋体" w:hAnsi="宋体" w:cs="宋体"/>
                <w:kern w:val="0"/>
                <w:szCs w:val="21"/>
              </w:rPr>
              <w:t>工程经济学*</w:t>
            </w:r>
          </w:p>
        </w:tc>
        <w:tc>
          <w:tcPr>
            <w:tcW w:w="680" w:type="dxa"/>
            <w:vAlign w:val="center"/>
          </w:tcPr>
          <w:p>
            <w:pPr>
              <w:pageBreakBefore w:val="0"/>
              <w:widowControl/>
              <w:kinsoku/>
              <w:wordWrap/>
              <w:topLinePunct w:val="0"/>
              <w:autoSpaceDE/>
              <w:autoSpaceDN/>
              <w:bidi w:val="0"/>
              <w:spacing w:line="360" w:lineRule="auto"/>
              <w:ind w:leftChars="0"/>
              <w:jc w:val="both"/>
              <w:outlineLvl w:val="0"/>
              <w:rPr>
                <w:rFonts w:ascii="宋体" w:cs="宋体"/>
                <w:kern w:val="0"/>
                <w:szCs w:val="21"/>
                <w:highlight w:val="none"/>
              </w:rPr>
            </w:pPr>
            <w:r>
              <w:rPr>
                <w:rFonts w:hint="eastAsia" w:ascii="宋体" w:cs="宋体"/>
                <w:kern w:val="0"/>
                <w:szCs w:val="21"/>
                <w:highlight w:val="none"/>
                <w:lang w:val="en-US" w:eastAsia="zh-CN"/>
              </w:rPr>
              <w:t>专业课</w:t>
            </w:r>
          </w:p>
        </w:tc>
        <w:tc>
          <w:tcPr>
            <w:tcW w:w="3235" w:type="dxa"/>
            <w:vAlign w:val="center"/>
          </w:tcPr>
          <w:p>
            <w:pPr>
              <w:pageBreakBefore w:val="0"/>
              <w:widowControl/>
              <w:kinsoku/>
              <w:wordWrap/>
              <w:topLinePunct w:val="0"/>
              <w:autoSpaceDE/>
              <w:autoSpaceDN/>
              <w:bidi w:val="0"/>
              <w:spacing w:line="360" w:lineRule="auto"/>
              <w:ind w:leftChars="0"/>
              <w:jc w:val="both"/>
              <w:outlineLvl w:val="0"/>
              <w:rPr>
                <w:rFonts w:hint="eastAsia" w:ascii="宋体" w:hAnsi="宋体" w:cs="仿宋_GB2312"/>
                <w:kern w:val="10"/>
                <w:highlight w:val="none"/>
                <w:lang w:val="en-US" w:eastAsia="zh-CN"/>
              </w:rPr>
            </w:pPr>
            <w:r>
              <w:rPr>
                <w:rFonts w:hint="eastAsia" w:ascii="宋体" w:hAnsi="宋体" w:cs="仿宋_GB2312"/>
                <w:kern w:val="10"/>
                <w:highlight w:val="none"/>
                <w:lang w:val="en-US" w:eastAsia="zh-CN"/>
              </w:rPr>
              <w:t>1.计算资金时间价值与等值；</w:t>
            </w:r>
          </w:p>
          <w:p>
            <w:pPr>
              <w:pageBreakBefore w:val="0"/>
              <w:widowControl/>
              <w:kinsoku/>
              <w:wordWrap/>
              <w:topLinePunct w:val="0"/>
              <w:autoSpaceDE/>
              <w:autoSpaceDN/>
              <w:bidi w:val="0"/>
              <w:spacing w:line="360" w:lineRule="auto"/>
              <w:ind w:leftChars="0"/>
              <w:jc w:val="both"/>
              <w:outlineLvl w:val="0"/>
              <w:rPr>
                <w:rFonts w:hint="eastAsia" w:ascii="宋体" w:hAnsi="宋体" w:cs="仿宋_GB2312"/>
                <w:kern w:val="10"/>
                <w:highlight w:val="none"/>
                <w:lang w:val="en-US" w:eastAsia="zh-CN"/>
              </w:rPr>
            </w:pPr>
            <w:r>
              <w:rPr>
                <w:rFonts w:hint="eastAsia" w:ascii="宋体" w:hAnsi="宋体" w:cs="仿宋_GB2312"/>
                <w:kern w:val="10"/>
                <w:highlight w:val="none"/>
                <w:lang w:val="en-US" w:eastAsia="zh-CN"/>
              </w:rPr>
              <w:t>2.利用经济指标对项目与技术方案进行经济评价；</w:t>
            </w:r>
          </w:p>
          <w:p>
            <w:pPr>
              <w:pageBreakBefore w:val="0"/>
              <w:widowControl/>
              <w:kinsoku/>
              <w:wordWrap/>
              <w:topLinePunct w:val="0"/>
              <w:autoSpaceDE/>
              <w:autoSpaceDN/>
              <w:bidi w:val="0"/>
              <w:spacing w:line="360" w:lineRule="auto"/>
              <w:ind w:leftChars="0"/>
              <w:jc w:val="both"/>
              <w:outlineLvl w:val="0"/>
              <w:rPr>
                <w:rFonts w:hint="eastAsia" w:ascii="宋体" w:hAnsi="宋体" w:cs="仿宋_GB2312"/>
                <w:kern w:val="10"/>
                <w:highlight w:val="none"/>
                <w:lang w:val="en-US" w:eastAsia="zh-CN"/>
              </w:rPr>
            </w:pPr>
            <w:r>
              <w:rPr>
                <w:rFonts w:hint="eastAsia" w:ascii="宋体" w:hAnsi="宋体" w:cs="仿宋_GB2312"/>
                <w:kern w:val="10"/>
                <w:highlight w:val="none"/>
                <w:lang w:val="en-US" w:eastAsia="zh-CN"/>
              </w:rPr>
              <w:t>3.用不确定性方法分析投资方案。</w:t>
            </w:r>
          </w:p>
        </w:tc>
        <w:tc>
          <w:tcPr>
            <w:tcW w:w="3740" w:type="dxa"/>
            <w:vAlign w:val="center"/>
          </w:tcPr>
          <w:p>
            <w:pPr>
              <w:pageBreakBefore w:val="0"/>
              <w:widowControl/>
              <w:kinsoku/>
              <w:wordWrap/>
              <w:topLinePunct w:val="0"/>
              <w:autoSpaceDE/>
              <w:autoSpaceDN/>
              <w:bidi w:val="0"/>
              <w:spacing w:line="360" w:lineRule="auto"/>
              <w:ind w:leftChars="0"/>
              <w:jc w:val="both"/>
              <w:outlineLvl w:val="0"/>
              <w:rPr>
                <w:rFonts w:hint="eastAsia" w:ascii="宋体" w:hAnsi="宋体" w:cs="仿宋_GB2312"/>
                <w:kern w:val="10"/>
                <w:highlight w:val="none"/>
                <w:lang w:val="en-US" w:eastAsia="zh-CN"/>
              </w:rPr>
            </w:pPr>
            <w:r>
              <w:rPr>
                <w:rFonts w:hint="eastAsia" w:ascii="宋体" w:hAnsi="宋体" w:cs="仿宋_GB2312"/>
                <w:kern w:val="10"/>
                <w:highlight w:val="none"/>
                <w:lang w:val="en-US" w:eastAsia="zh-CN"/>
              </w:rPr>
              <w:t>通过该课程的学习，学生能掌握经济学基本原理及方法、资金时间价值的计算及应用、技术方案经济效果评价、技术方案不确定性分析、设备更新分析、建设项目资金筹措、财务评价、国民经济评价及可行性研究、价值工程等内容的基本方法。重点培养学生工程经济原理知识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ageBreakBefore w:val="0"/>
              <w:widowControl/>
              <w:kinsoku/>
              <w:wordWrap/>
              <w:topLinePunct w:val="0"/>
              <w:autoSpaceDE/>
              <w:autoSpaceDN/>
              <w:bidi w:val="0"/>
              <w:spacing w:line="360" w:lineRule="auto"/>
              <w:ind w:leftChars="0"/>
              <w:jc w:val="both"/>
              <w:outlineLvl w:val="0"/>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10</w:t>
            </w:r>
          </w:p>
        </w:tc>
        <w:tc>
          <w:tcPr>
            <w:tcW w:w="857" w:type="dxa"/>
            <w:vAlign w:val="center"/>
          </w:tcPr>
          <w:p>
            <w:pPr>
              <w:pageBreakBefore w:val="0"/>
              <w:kinsoku/>
              <w:wordWrap/>
              <w:topLinePunct w:val="0"/>
              <w:autoSpaceDE/>
              <w:autoSpaceDN/>
              <w:bidi w:val="0"/>
              <w:spacing w:line="360" w:lineRule="auto"/>
              <w:ind w:leftChars="0"/>
              <w:jc w:val="center"/>
              <w:rPr>
                <w:rFonts w:hint="eastAsia" w:ascii="宋体" w:hAnsi="宋体" w:eastAsia="宋体" w:cs="宋体"/>
                <w:kern w:val="0"/>
                <w:sz w:val="21"/>
                <w:szCs w:val="21"/>
                <w:lang w:val="en-US" w:eastAsia="zh-CN" w:bidi="ar-SA"/>
              </w:rPr>
            </w:pPr>
            <w:r>
              <w:rPr>
                <w:rFonts w:hint="eastAsia" w:ascii="宋体" w:hAnsi="宋体" w:cs="宋体"/>
                <w:kern w:val="0"/>
                <w:szCs w:val="21"/>
              </w:rPr>
              <w:t>工程项目管理*</w:t>
            </w:r>
          </w:p>
        </w:tc>
        <w:tc>
          <w:tcPr>
            <w:tcW w:w="680" w:type="dxa"/>
            <w:vAlign w:val="center"/>
          </w:tcPr>
          <w:p>
            <w:pPr>
              <w:pageBreakBefore w:val="0"/>
              <w:widowControl/>
              <w:kinsoku/>
              <w:wordWrap/>
              <w:topLinePunct w:val="0"/>
              <w:autoSpaceDE/>
              <w:autoSpaceDN/>
              <w:bidi w:val="0"/>
              <w:spacing w:line="360" w:lineRule="auto"/>
              <w:ind w:leftChars="0"/>
              <w:jc w:val="both"/>
              <w:outlineLvl w:val="0"/>
              <w:rPr>
                <w:rFonts w:ascii="宋体" w:cs="宋体"/>
                <w:kern w:val="0"/>
                <w:szCs w:val="21"/>
                <w:highlight w:val="none"/>
              </w:rPr>
            </w:pPr>
            <w:r>
              <w:rPr>
                <w:rFonts w:hint="eastAsia" w:ascii="宋体" w:cs="宋体"/>
                <w:kern w:val="0"/>
                <w:szCs w:val="21"/>
                <w:highlight w:val="none"/>
                <w:lang w:val="en-US" w:eastAsia="zh-CN"/>
              </w:rPr>
              <w:t>专业课</w:t>
            </w:r>
          </w:p>
        </w:tc>
        <w:tc>
          <w:tcPr>
            <w:tcW w:w="3235" w:type="dxa"/>
            <w:vAlign w:val="center"/>
          </w:tcPr>
          <w:p>
            <w:pPr>
              <w:pageBreakBefore w:val="0"/>
              <w:widowControl/>
              <w:kinsoku/>
              <w:wordWrap/>
              <w:topLinePunct w:val="0"/>
              <w:autoSpaceDE/>
              <w:autoSpaceDN/>
              <w:bidi w:val="0"/>
              <w:spacing w:line="360" w:lineRule="auto"/>
              <w:ind w:leftChars="0"/>
              <w:jc w:val="both"/>
              <w:outlineLvl w:val="0"/>
              <w:rPr>
                <w:rFonts w:hint="eastAsia" w:ascii="宋体" w:hAnsi="宋体" w:cs="仿宋_GB2312"/>
                <w:kern w:val="10"/>
                <w:highlight w:val="none"/>
                <w:lang w:val="en-US" w:eastAsia="zh-CN"/>
              </w:rPr>
            </w:pPr>
            <w:r>
              <w:rPr>
                <w:rFonts w:hint="eastAsia" w:ascii="宋体" w:hAnsi="宋体" w:cs="仿宋_GB2312"/>
                <w:kern w:val="10"/>
                <w:highlight w:val="none"/>
                <w:lang w:val="en-US" w:eastAsia="zh-CN"/>
              </w:rPr>
              <w:t>1.建筑工程进度管理</w:t>
            </w:r>
          </w:p>
          <w:p>
            <w:pPr>
              <w:pageBreakBefore w:val="0"/>
              <w:widowControl/>
              <w:kinsoku/>
              <w:wordWrap/>
              <w:topLinePunct w:val="0"/>
              <w:autoSpaceDE/>
              <w:autoSpaceDN/>
              <w:bidi w:val="0"/>
              <w:spacing w:line="360" w:lineRule="auto"/>
              <w:ind w:leftChars="0"/>
              <w:jc w:val="both"/>
              <w:outlineLvl w:val="0"/>
              <w:rPr>
                <w:rFonts w:hint="eastAsia" w:ascii="宋体" w:hAnsi="宋体" w:cs="仿宋_GB2312"/>
                <w:kern w:val="10"/>
                <w:highlight w:val="none"/>
                <w:lang w:val="en-US" w:eastAsia="zh-CN"/>
              </w:rPr>
            </w:pPr>
            <w:r>
              <w:rPr>
                <w:rFonts w:hint="eastAsia" w:ascii="宋体" w:hAnsi="宋体" w:cs="仿宋_GB2312"/>
                <w:kern w:val="10"/>
                <w:highlight w:val="none"/>
                <w:lang w:val="en-US" w:eastAsia="zh-CN"/>
              </w:rPr>
              <w:t>2.建筑工程质量管理</w:t>
            </w:r>
          </w:p>
          <w:p>
            <w:pPr>
              <w:pageBreakBefore w:val="0"/>
              <w:widowControl/>
              <w:kinsoku/>
              <w:wordWrap/>
              <w:topLinePunct w:val="0"/>
              <w:autoSpaceDE/>
              <w:autoSpaceDN/>
              <w:bidi w:val="0"/>
              <w:spacing w:line="360" w:lineRule="auto"/>
              <w:ind w:leftChars="0"/>
              <w:jc w:val="both"/>
              <w:outlineLvl w:val="0"/>
              <w:rPr>
                <w:rFonts w:hint="eastAsia" w:ascii="宋体" w:hAnsi="宋体" w:cs="仿宋_GB2312"/>
                <w:kern w:val="10"/>
                <w:highlight w:val="none"/>
                <w:lang w:val="en-US" w:eastAsia="zh-CN"/>
              </w:rPr>
            </w:pPr>
            <w:r>
              <w:rPr>
                <w:rFonts w:hint="eastAsia" w:ascii="宋体" w:hAnsi="宋体" w:cs="仿宋_GB2312"/>
                <w:kern w:val="10"/>
                <w:highlight w:val="none"/>
                <w:lang w:val="en-US" w:eastAsia="zh-CN"/>
              </w:rPr>
              <w:t>3.建筑工程成本管理</w:t>
            </w:r>
          </w:p>
          <w:p>
            <w:pPr>
              <w:pageBreakBefore w:val="0"/>
              <w:widowControl/>
              <w:kinsoku/>
              <w:wordWrap/>
              <w:topLinePunct w:val="0"/>
              <w:autoSpaceDE/>
              <w:autoSpaceDN/>
              <w:bidi w:val="0"/>
              <w:spacing w:line="360" w:lineRule="auto"/>
              <w:ind w:leftChars="0"/>
              <w:jc w:val="both"/>
              <w:outlineLvl w:val="0"/>
              <w:rPr>
                <w:rFonts w:hint="eastAsia" w:ascii="宋体" w:hAnsi="宋体" w:cs="仿宋_GB2312"/>
                <w:kern w:val="10"/>
                <w:highlight w:val="none"/>
                <w:lang w:val="en-US" w:eastAsia="zh-CN"/>
              </w:rPr>
            </w:pPr>
            <w:r>
              <w:rPr>
                <w:rFonts w:hint="eastAsia" w:ascii="宋体" w:hAnsi="宋体" w:cs="仿宋_GB2312"/>
                <w:kern w:val="10"/>
                <w:highlight w:val="none"/>
                <w:lang w:val="en-US" w:eastAsia="zh-CN"/>
              </w:rPr>
              <w:t>4.建筑工程项目施工安全与现场管理</w:t>
            </w:r>
          </w:p>
          <w:p>
            <w:pPr>
              <w:pageBreakBefore w:val="0"/>
              <w:widowControl/>
              <w:kinsoku/>
              <w:wordWrap/>
              <w:topLinePunct w:val="0"/>
              <w:autoSpaceDE/>
              <w:autoSpaceDN/>
              <w:bidi w:val="0"/>
              <w:spacing w:line="360" w:lineRule="auto"/>
              <w:ind w:leftChars="0"/>
              <w:jc w:val="both"/>
              <w:outlineLvl w:val="0"/>
              <w:rPr>
                <w:rFonts w:hint="eastAsia" w:ascii="宋体" w:hAnsi="宋体" w:cs="仿宋_GB2312"/>
                <w:kern w:val="10"/>
                <w:highlight w:val="none"/>
                <w:lang w:val="en-US" w:eastAsia="zh-CN"/>
              </w:rPr>
            </w:pPr>
            <w:r>
              <w:rPr>
                <w:rFonts w:hint="eastAsia" w:ascii="宋体" w:hAnsi="宋体" w:cs="仿宋_GB2312"/>
                <w:kern w:val="10"/>
                <w:highlight w:val="none"/>
                <w:lang w:val="en-US" w:eastAsia="zh-CN"/>
              </w:rPr>
              <w:t>5.建筑工程项目收尾管理</w:t>
            </w:r>
          </w:p>
        </w:tc>
        <w:tc>
          <w:tcPr>
            <w:tcW w:w="3740" w:type="dxa"/>
            <w:vAlign w:val="center"/>
          </w:tcPr>
          <w:p>
            <w:pPr>
              <w:pageBreakBefore w:val="0"/>
              <w:widowControl/>
              <w:kinsoku/>
              <w:wordWrap/>
              <w:topLinePunct w:val="0"/>
              <w:autoSpaceDE/>
              <w:autoSpaceDN/>
              <w:bidi w:val="0"/>
              <w:spacing w:line="360" w:lineRule="auto"/>
              <w:ind w:leftChars="0"/>
              <w:jc w:val="both"/>
              <w:outlineLvl w:val="0"/>
              <w:rPr>
                <w:rFonts w:hint="eastAsia" w:ascii="宋体" w:hAnsi="宋体" w:cs="仿宋_GB2312"/>
                <w:kern w:val="10"/>
                <w:highlight w:val="none"/>
                <w:lang w:val="en-US" w:eastAsia="zh-CN"/>
              </w:rPr>
            </w:pPr>
            <w:r>
              <w:rPr>
                <w:rFonts w:hint="eastAsia" w:ascii="宋体" w:hAnsi="宋体" w:cs="仿宋_GB2312"/>
                <w:kern w:val="10"/>
                <w:highlight w:val="none"/>
                <w:lang w:val="en-US" w:eastAsia="zh-CN"/>
              </w:rPr>
              <w:t>通过该课程的学习，学生能掌握项目管理的基本概念、质量管理、进度管理、费用管理、资料与信息管理、竣工管理及运营管理、冲突管理的基本内容与管理策略。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ageBreakBefore w:val="0"/>
              <w:widowControl/>
              <w:kinsoku/>
              <w:wordWrap/>
              <w:topLinePunct w:val="0"/>
              <w:autoSpaceDE/>
              <w:autoSpaceDN/>
              <w:bidi w:val="0"/>
              <w:spacing w:line="360" w:lineRule="auto"/>
              <w:ind w:leftChars="0"/>
              <w:jc w:val="both"/>
              <w:outlineLvl w:val="0"/>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11</w:t>
            </w:r>
          </w:p>
        </w:tc>
        <w:tc>
          <w:tcPr>
            <w:tcW w:w="857" w:type="dxa"/>
            <w:vAlign w:val="center"/>
          </w:tcPr>
          <w:p>
            <w:pPr>
              <w:pageBreakBefore w:val="0"/>
              <w:kinsoku/>
              <w:wordWrap/>
              <w:topLinePunct w:val="0"/>
              <w:autoSpaceDE/>
              <w:autoSpaceDN/>
              <w:bidi w:val="0"/>
              <w:spacing w:line="360" w:lineRule="auto"/>
              <w:ind w:leftChars="0"/>
              <w:jc w:val="center"/>
              <w:rPr>
                <w:rFonts w:hint="eastAsia" w:ascii="宋体" w:hAnsi="宋体" w:eastAsia="宋体" w:cs="宋体"/>
                <w:kern w:val="0"/>
                <w:sz w:val="21"/>
                <w:szCs w:val="21"/>
                <w:lang w:val="en-US" w:eastAsia="zh-CN" w:bidi="ar-SA"/>
              </w:rPr>
            </w:pPr>
            <w:r>
              <w:rPr>
                <w:rFonts w:hint="eastAsia" w:ascii="宋体" w:hAnsi="宋体" w:cs="宋体"/>
                <w:kern w:val="0"/>
                <w:szCs w:val="21"/>
              </w:rPr>
              <w:t>建设工程项目审计*</w:t>
            </w:r>
          </w:p>
        </w:tc>
        <w:tc>
          <w:tcPr>
            <w:tcW w:w="680" w:type="dxa"/>
            <w:vAlign w:val="center"/>
          </w:tcPr>
          <w:p>
            <w:pPr>
              <w:pageBreakBefore w:val="0"/>
              <w:widowControl/>
              <w:kinsoku/>
              <w:wordWrap/>
              <w:topLinePunct w:val="0"/>
              <w:autoSpaceDE/>
              <w:autoSpaceDN/>
              <w:bidi w:val="0"/>
              <w:spacing w:line="360" w:lineRule="auto"/>
              <w:ind w:leftChars="0"/>
              <w:jc w:val="both"/>
              <w:outlineLvl w:val="0"/>
              <w:rPr>
                <w:rFonts w:ascii="宋体" w:cs="宋体"/>
                <w:kern w:val="0"/>
                <w:szCs w:val="21"/>
                <w:highlight w:val="none"/>
              </w:rPr>
            </w:pPr>
            <w:r>
              <w:rPr>
                <w:rFonts w:hint="eastAsia" w:ascii="宋体" w:cs="宋体"/>
                <w:kern w:val="0"/>
                <w:szCs w:val="21"/>
                <w:highlight w:val="none"/>
                <w:lang w:val="en-US" w:eastAsia="zh-CN"/>
              </w:rPr>
              <w:t>专业课</w:t>
            </w:r>
          </w:p>
        </w:tc>
        <w:tc>
          <w:tcPr>
            <w:tcW w:w="3235" w:type="dxa"/>
            <w:vAlign w:val="center"/>
          </w:tcPr>
          <w:p>
            <w:pPr>
              <w:pageBreakBefore w:val="0"/>
              <w:widowControl/>
              <w:kinsoku/>
              <w:wordWrap/>
              <w:topLinePunct w:val="0"/>
              <w:autoSpaceDE/>
              <w:autoSpaceDN/>
              <w:bidi w:val="0"/>
              <w:spacing w:line="360" w:lineRule="auto"/>
              <w:ind w:leftChars="0"/>
              <w:jc w:val="both"/>
              <w:outlineLvl w:val="0"/>
              <w:rPr>
                <w:rFonts w:hint="eastAsia" w:ascii="宋体" w:hAnsi="宋体" w:cs="仿宋_GB2312"/>
                <w:kern w:val="10"/>
                <w:highlight w:val="none"/>
                <w:lang w:val="en-US" w:eastAsia="zh-CN"/>
              </w:rPr>
            </w:pPr>
            <w:r>
              <w:rPr>
                <w:rFonts w:hint="eastAsia" w:ascii="宋体" w:hAnsi="宋体" w:cs="仿宋_GB2312"/>
                <w:kern w:val="10"/>
                <w:highlight w:val="none"/>
                <w:lang w:val="en-US" w:eastAsia="zh-CN"/>
              </w:rPr>
              <w:t>1.建设工程项目造价审计综合应用</w:t>
            </w:r>
          </w:p>
        </w:tc>
        <w:tc>
          <w:tcPr>
            <w:tcW w:w="3740" w:type="dxa"/>
            <w:vAlign w:val="center"/>
          </w:tcPr>
          <w:p>
            <w:pPr>
              <w:pageBreakBefore w:val="0"/>
              <w:widowControl/>
              <w:kinsoku/>
              <w:wordWrap/>
              <w:topLinePunct w:val="0"/>
              <w:autoSpaceDE/>
              <w:autoSpaceDN/>
              <w:bidi w:val="0"/>
              <w:spacing w:line="360" w:lineRule="auto"/>
              <w:ind w:leftChars="0"/>
              <w:jc w:val="both"/>
              <w:outlineLvl w:val="0"/>
              <w:rPr>
                <w:rFonts w:hint="eastAsia" w:ascii="宋体" w:hAnsi="宋体" w:cs="仿宋_GB2312"/>
                <w:kern w:val="10"/>
                <w:highlight w:val="none"/>
                <w:lang w:val="en-US" w:eastAsia="zh-CN"/>
              </w:rPr>
            </w:pPr>
            <w:r>
              <w:rPr>
                <w:rFonts w:hint="eastAsia" w:ascii="宋体" w:hAnsi="宋体" w:cs="仿宋_GB2312"/>
                <w:kern w:val="10"/>
                <w:highlight w:val="none"/>
                <w:lang w:val="en-US" w:eastAsia="zh-CN"/>
              </w:rPr>
              <w:t>学习建设工程审计基础知识，学生能掌握建设工程项目实施阶段审计包括建设工程项目投资决策审计、勘察设计审计、招投标审计、合同审计、造价审计、财务审计、绩效审计的依据、目标与内容、方法，达到运用审计方法分析和解决实际建设工程项目审计问题的教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ageBreakBefore w:val="0"/>
              <w:widowControl/>
              <w:kinsoku/>
              <w:wordWrap/>
              <w:topLinePunct w:val="0"/>
              <w:autoSpaceDE/>
              <w:autoSpaceDN/>
              <w:bidi w:val="0"/>
              <w:spacing w:line="360" w:lineRule="auto"/>
              <w:ind w:leftChars="0"/>
              <w:jc w:val="both"/>
              <w:outlineLvl w:val="0"/>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12</w:t>
            </w:r>
          </w:p>
        </w:tc>
        <w:tc>
          <w:tcPr>
            <w:tcW w:w="857" w:type="dxa"/>
            <w:vAlign w:val="center"/>
          </w:tcPr>
          <w:p>
            <w:pPr>
              <w:pageBreakBefore w:val="0"/>
              <w:kinsoku/>
              <w:wordWrap/>
              <w:topLinePunct w:val="0"/>
              <w:autoSpaceDE/>
              <w:autoSpaceDN/>
              <w:bidi w:val="0"/>
              <w:spacing w:line="360" w:lineRule="auto"/>
              <w:ind w:leftChars="0"/>
              <w:jc w:val="center"/>
              <w:rPr>
                <w:rFonts w:hint="eastAsia" w:ascii="宋体" w:hAnsi="宋体" w:eastAsia="宋体" w:cs="宋体"/>
                <w:kern w:val="0"/>
                <w:sz w:val="21"/>
                <w:szCs w:val="21"/>
                <w:lang w:val="en-US" w:eastAsia="zh-CN" w:bidi="ar-SA"/>
              </w:rPr>
            </w:pPr>
            <w:r>
              <w:rPr>
                <w:rFonts w:hint="eastAsia" w:ascii="宋体" w:hAnsi="宋体" w:cs="宋体"/>
                <w:kern w:val="0"/>
                <w:szCs w:val="21"/>
              </w:rPr>
              <w:t>建设法规与合同管理</w:t>
            </w:r>
          </w:p>
        </w:tc>
        <w:tc>
          <w:tcPr>
            <w:tcW w:w="680" w:type="dxa"/>
            <w:vAlign w:val="center"/>
          </w:tcPr>
          <w:p>
            <w:pPr>
              <w:pageBreakBefore w:val="0"/>
              <w:widowControl/>
              <w:kinsoku/>
              <w:wordWrap/>
              <w:topLinePunct w:val="0"/>
              <w:autoSpaceDE/>
              <w:autoSpaceDN/>
              <w:bidi w:val="0"/>
              <w:spacing w:line="360" w:lineRule="auto"/>
              <w:ind w:leftChars="0"/>
              <w:jc w:val="both"/>
              <w:outlineLvl w:val="0"/>
              <w:rPr>
                <w:rFonts w:ascii="宋体" w:cs="宋体"/>
                <w:kern w:val="0"/>
                <w:szCs w:val="21"/>
                <w:highlight w:val="none"/>
              </w:rPr>
            </w:pPr>
            <w:r>
              <w:rPr>
                <w:rFonts w:hint="eastAsia" w:ascii="宋体" w:cs="宋体"/>
                <w:kern w:val="0"/>
                <w:szCs w:val="21"/>
                <w:highlight w:val="none"/>
                <w:lang w:val="en-US" w:eastAsia="zh-CN"/>
              </w:rPr>
              <w:t>专业课</w:t>
            </w:r>
          </w:p>
        </w:tc>
        <w:tc>
          <w:tcPr>
            <w:tcW w:w="3235" w:type="dxa"/>
            <w:vAlign w:val="center"/>
          </w:tcPr>
          <w:p>
            <w:pPr>
              <w:pageBreakBefore w:val="0"/>
              <w:kinsoku/>
              <w:wordWrap/>
              <w:topLinePunct w:val="0"/>
              <w:autoSpaceDE/>
              <w:autoSpaceDN/>
              <w:bidi w:val="0"/>
              <w:adjustRightInd w:val="0"/>
              <w:snapToGrid w:val="0"/>
              <w:spacing w:line="360" w:lineRule="auto"/>
              <w:ind w:leftChars="0"/>
              <w:jc w:val="both"/>
              <w:textAlignment w:val="baseline"/>
              <w:rPr>
                <w:rFonts w:ascii="宋体" w:hAnsi="Times New Roman" w:eastAsia="宋体" w:cs="宋体"/>
                <w:kern w:val="0"/>
                <w:sz w:val="21"/>
                <w:szCs w:val="21"/>
                <w:highlight w:val="none"/>
                <w:lang w:val="en-US" w:eastAsia="zh-CN" w:bidi="ar-SA"/>
              </w:rPr>
            </w:pPr>
            <w:r>
              <w:rPr>
                <w:rFonts w:hint="eastAsia" w:ascii="宋体" w:hAnsi="宋体" w:cs="宋体"/>
                <w:szCs w:val="21"/>
                <w:highlight w:val="none"/>
              </w:rPr>
              <w:t>招投标的程序及相关工作内容、施工招投标文件的编制方法；建设工程施工合同管理及索赔管理的主要内容；</w:t>
            </w:r>
            <w:r>
              <w:rPr>
                <w:rFonts w:hint="eastAsia" w:ascii="宋体" w:hAnsi="宋体"/>
                <w:szCs w:val="21"/>
                <w:highlight w:val="none"/>
              </w:rPr>
              <w:t>合同法关于合同效力的法律规定；合同的履行、变更、转让和终止；违约责任及争议的解决等有关内容。</w:t>
            </w:r>
          </w:p>
        </w:tc>
        <w:tc>
          <w:tcPr>
            <w:tcW w:w="3740" w:type="dxa"/>
            <w:vAlign w:val="center"/>
          </w:tcPr>
          <w:p>
            <w:pPr>
              <w:pageBreakBefore w:val="0"/>
              <w:kinsoku/>
              <w:wordWrap/>
              <w:topLinePunct w:val="0"/>
              <w:autoSpaceDE/>
              <w:autoSpaceDN/>
              <w:bidi w:val="0"/>
              <w:adjustRightInd w:val="0"/>
              <w:snapToGrid w:val="0"/>
              <w:spacing w:line="360" w:lineRule="auto"/>
              <w:ind w:leftChars="0"/>
              <w:jc w:val="both"/>
              <w:textAlignment w:val="baseline"/>
              <w:rPr>
                <w:rFonts w:ascii="宋体" w:hAnsi="Times New Roman" w:eastAsia="宋体" w:cs="宋体"/>
                <w:kern w:val="0"/>
                <w:sz w:val="21"/>
                <w:szCs w:val="21"/>
                <w:highlight w:val="none"/>
                <w:lang w:val="en-US" w:eastAsia="zh-CN" w:bidi="ar-SA"/>
              </w:rPr>
            </w:pPr>
            <w:r>
              <w:rPr>
                <w:rFonts w:hint="eastAsia" w:ascii="宋体" w:hAnsi="宋体"/>
                <w:szCs w:val="21"/>
                <w:highlight w:val="none"/>
              </w:rPr>
              <w:t>学生能够利用所学相关知识，熟练</w:t>
            </w:r>
            <w:r>
              <w:rPr>
                <w:rFonts w:hint="eastAsia" w:ascii="宋体" w:hAnsi="宋体"/>
                <w:szCs w:val="21"/>
                <w:highlight w:val="none"/>
                <w:lang w:eastAsia="zh-CN"/>
              </w:rPr>
              <w:t>的</w:t>
            </w:r>
            <w:r>
              <w:rPr>
                <w:rFonts w:hint="eastAsia" w:ascii="宋体" w:hAnsi="宋体"/>
                <w:szCs w:val="21"/>
                <w:highlight w:val="none"/>
              </w:rPr>
              <w:t>编制招标文件及投标文件，并进行施工合同管理能力，能够熟练运用相关的</w:t>
            </w:r>
            <w:r>
              <w:rPr>
                <w:rFonts w:hint="eastAsia" w:ascii="宋体" w:hAnsi="宋体"/>
                <w:szCs w:val="21"/>
                <w:highlight w:val="none"/>
                <w:lang w:eastAsia="zh-CN"/>
              </w:rPr>
              <w:t>法律法规</w:t>
            </w:r>
            <w:r>
              <w:rPr>
                <w:rFonts w:hint="eastAsia" w:ascii="宋体" w:hAnsi="宋体"/>
                <w:szCs w:val="21"/>
                <w:highlight w:val="none"/>
              </w:rPr>
              <w:t>解决工程建设中的相关问题。助力培养学生的工程施工管理能力，为从事招投标及工程合同管理等建筑类职业岗位工作奠定坚实基础。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ageBreakBefore w:val="0"/>
              <w:widowControl/>
              <w:kinsoku/>
              <w:wordWrap/>
              <w:topLinePunct w:val="0"/>
              <w:autoSpaceDE/>
              <w:autoSpaceDN/>
              <w:bidi w:val="0"/>
              <w:spacing w:line="360" w:lineRule="auto"/>
              <w:ind w:leftChars="0"/>
              <w:jc w:val="both"/>
              <w:outlineLvl w:val="0"/>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13</w:t>
            </w:r>
          </w:p>
        </w:tc>
        <w:tc>
          <w:tcPr>
            <w:tcW w:w="857" w:type="dxa"/>
            <w:vAlign w:val="center"/>
          </w:tcPr>
          <w:p>
            <w:pPr>
              <w:pageBreakBefore w:val="0"/>
              <w:kinsoku/>
              <w:wordWrap/>
              <w:topLinePunct w:val="0"/>
              <w:autoSpaceDE/>
              <w:autoSpaceDN/>
              <w:bidi w:val="0"/>
              <w:spacing w:line="360" w:lineRule="auto"/>
              <w:ind w:leftChars="0"/>
              <w:jc w:val="center"/>
              <w:rPr>
                <w:rFonts w:hint="eastAsia" w:ascii="宋体" w:hAnsi="宋体" w:eastAsia="宋体" w:cs="宋体"/>
                <w:kern w:val="0"/>
                <w:sz w:val="21"/>
                <w:szCs w:val="21"/>
                <w:lang w:val="en-US" w:eastAsia="zh-CN" w:bidi="ar-SA"/>
              </w:rPr>
            </w:pPr>
            <w:r>
              <w:rPr>
                <w:rFonts w:hint="eastAsia" w:ascii="宋体" w:hAnsi="宋体" w:cs="宋体"/>
                <w:kern w:val="0"/>
                <w:szCs w:val="21"/>
              </w:rPr>
              <w:t>建筑工程概预算*</w:t>
            </w:r>
          </w:p>
        </w:tc>
        <w:tc>
          <w:tcPr>
            <w:tcW w:w="680" w:type="dxa"/>
            <w:vAlign w:val="center"/>
          </w:tcPr>
          <w:p>
            <w:pPr>
              <w:pageBreakBefore w:val="0"/>
              <w:widowControl/>
              <w:kinsoku/>
              <w:wordWrap/>
              <w:topLinePunct w:val="0"/>
              <w:autoSpaceDE/>
              <w:autoSpaceDN/>
              <w:bidi w:val="0"/>
              <w:spacing w:line="360" w:lineRule="auto"/>
              <w:ind w:leftChars="0"/>
              <w:jc w:val="both"/>
              <w:outlineLvl w:val="0"/>
              <w:rPr>
                <w:rFonts w:ascii="宋体" w:cs="宋体"/>
                <w:kern w:val="0"/>
                <w:szCs w:val="21"/>
                <w:highlight w:val="none"/>
              </w:rPr>
            </w:pPr>
            <w:r>
              <w:rPr>
                <w:rFonts w:hint="eastAsia" w:ascii="宋体" w:cs="宋体"/>
                <w:kern w:val="0"/>
                <w:szCs w:val="21"/>
                <w:highlight w:val="none"/>
                <w:lang w:val="en-US" w:eastAsia="zh-CN"/>
              </w:rPr>
              <w:t>专业课</w:t>
            </w:r>
          </w:p>
        </w:tc>
        <w:tc>
          <w:tcPr>
            <w:tcW w:w="3235" w:type="dxa"/>
            <w:vAlign w:val="center"/>
          </w:tcPr>
          <w:p>
            <w:pPr>
              <w:pageBreakBefore w:val="0"/>
              <w:kinsoku/>
              <w:wordWrap/>
              <w:topLinePunct w:val="0"/>
              <w:autoSpaceDE/>
              <w:autoSpaceDN/>
              <w:bidi w:val="0"/>
              <w:adjustRightInd w:val="0"/>
              <w:snapToGrid w:val="0"/>
              <w:spacing w:line="360" w:lineRule="auto"/>
              <w:ind w:leftChars="0"/>
              <w:jc w:val="both"/>
              <w:textAlignment w:val="baseline"/>
              <w:rPr>
                <w:rFonts w:hint="eastAsia" w:ascii="宋体" w:hAnsi="宋体" w:cs="宋体"/>
                <w:szCs w:val="21"/>
                <w:highlight w:val="none"/>
              </w:rPr>
            </w:pPr>
            <w:r>
              <w:rPr>
                <w:rFonts w:hint="eastAsia" w:ascii="宋体" w:hAnsi="宋体" w:cs="宋体"/>
                <w:szCs w:val="21"/>
                <w:highlight w:val="none"/>
              </w:rPr>
              <w:t>1.计算工程量；</w:t>
            </w:r>
          </w:p>
          <w:p>
            <w:pPr>
              <w:pageBreakBefore w:val="0"/>
              <w:kinsoku/>
              <w:wordWrap/>
              <w:topLinePunct w:val="0"/>
              <w:autoSpaceDE/>
              <w:autoSpaceDN/>
              <w:bidi w:val="0"/>
              <w:adjustRightInd w:val="0"/>
              <w:snapToGrid w:val="0"/>
              <w:spacing w:line="360" w:lineRule="auto"/>
              <w:ind w:leftChars="0"/>
              <w:jc w:val="both"/>
              <w:textAlignment w:val="baseline"/>
              <w:rPr>
                <w:rFonts w:hint="eastAsia" w:ascii="宋体" w:hAnsi="宋体" w:cs="宋体"/>
                <w:szCs w:val="21"/>
                <w:highlight w:val="none"/>
              </w:rPr>
            </w:pPr>
            <w:r>
              <w:rPr>
                <w:rFonts w:hint="eastAsia" w:ascii="宋体" w:hAnsi="宋体" w:cs="宋体"/>
                <w:szCs w:val="21"/>
                <w:highlight w:val="none"/>
              </w:rPr>
              <w:t>2.编制工程量清单；</w:t>
            </w:r>
          </w:p>
          <w:p>
            <w:pPr>
              <w:pageBreakBefore w:val="0"/>
              <w:kinsoku/>
              <w:wordWrap/>
              <w:topLinePunct w:val="0"/>
              <w:autoSpaceDE/>
              <w:autoSpaceDN/>
              <w:bidi w:val="0"/>
              <w:adjustRightInd w:val="0"/>
              <w:snapToGrid w:val="0"/>
              <w:spacing w:line="360" w:lineRule="auto"/>
              <w:ind w:leftChars="0"/>
              <w:jc w:val="both"/>
              <w:textAlignment w:val="baseline"/>
              <w:rPr>
                <w:rFonts w:hint="eastAsia" w:ascii="宋体" w:hAnsi="宋体" w:cs="宋体"/>
                <w:szCs w:val="21"/>
                <w:highlight w:val="none"/>
              </w:rPr>
            </w:pPr>
            <w:r>
              <w:rPr>
                <w:rFonts w:hint="eastAsia" w:ascii="宋体" w:hAnsi="宋体" w:cs="宋体"/>
                <w:szCs w:val="21"/>
                <w:highlight w:val="none"/>
              </w:rPr>
              <w:t>3.编制招标工程量清单；</w:t>
            </w:r>
          </w:p>
          <w:p>
            <w:pPr>
              <w:pageBreakBefore w:val="0"/>
              <w:kinsoku/>
              <w:wordWrap/>
              <w:topLinePunct w:val="0"/>
              <w:autoSpaceDE/>
              <w:autoSpaceDN/>
              <w:bidi w:val="0"/>
              <w:adjustRightInd w:val="0"/>
              <w:snapToGrid w:val="0"/>
              <w:spacing w:line="360" w:lineRule="auto"/>
              <w:ind w:leftChars="0"/>
              <w:jc w:val="both"/>
              <w:textAlignment w:val="baseline"/>
              <w:rPr>
                <w:rFonts w:hint="eastAsia" w:ascii="宋体" w:hAnsi="宋体" w:cs="宋体"/>
                <w:szCs w:val="21"/>
                <w:highlight w:val="none"/>
              </w:rPr>
            </w:pPr>
            <w:r>
              <w:rPr>
                <w:rFonts w:hint="eastAsia" w:ascii="宋体" w:hAnsi="宋体" w:cs="宋体"/>
                <w:szCs w:val="21"/>
                <w:highlight w:val="none"/>
              </w:rPr>
              <w:t>4.编制招标控制价；</w:t>
            </w:r>
          </w:p>
          <w:p>
            <w:pPr>
              <w:pageBreakBefore w:val="0"/>
              <w:kinsoku/>
              <w:wordWrap/>
              <w:topLinePunct w:val="0"/>
              <w:autoSpaceDE/>
              <w:autoSpaceDN/>
              <w:bidi w:val="0"/>
              <w:adjustRightInd w:val="0"/>
              <w:snapToGrid w:val="0"/>
              <w:spacing w:line="360" w:lineRule="auto"/>
              <w:ind w:leftChars="0"/>
              <w:jc w:val="both"/>
              <w:textAlignment w:val="baseline"/>
              <w:rPr>
                <w:rFonts w:hint="eastAsia" w:ascii="宋体" w:hAnsi="宋体" w:cs="宋体"/>
                <w:szCs w:val="21"/>
                <w:highlight w:val="none"/>
              </w:rPr>
            </w:pPr>
            <w:r>
              <w:rPr>
                <w:rFonts w:hint="eastAsia" w:ascii="宋体" w:hAnsi="宋体" w:cs="宋体"/>
                <w:szCs w:val="21"/>
                <w:highlight w:val="none"/>
              </w:rPr>
              <w:t>5.编制投标报价；</w:t>
            </w:r>
          </w:p>
          <w:p>
            <w:pPr>
              <w:pageBreakBefore w:val="0"/>
              <w:kinsoku/>
              <w:wordWrap/>
              <w:topLinePunct w:val="0"/>
              <w:autoSpaceDE/>
              <w:autoSpaceDN/>
              <w:bidi w:val="0"/>
              <w:adjustRightInd w:val="0"/>
              <w:snapToGrid w:val="0"/>
              <w:spacing w:line="360" w:lineRule="auto"/>
              <w:ind w:leftChars="0"/>
              <w:jc w:val="both"/>
              <w:textAlignment w:val="baseline"/>
              <w:rPr>
                <w:rFonts w:hint="eastAsia" w:ascii="宋体" w:hAnsi="宋体" w:cs="宋体"/>
                <w:szCs w:val="21"/>
                <w:highlight w:val="none"/>
                <w:lang w:val="en-US" w:eastAsia="zh-CN"/>
              </w:rPr>
            </w:pPr>
            <w:r>
              <w:rPr>
                <w:rFonts w:hint="eastAsia" w:ascii="宋体" w:hAnsi="宋体" w:cs="宋体"/>
                <w:szCs w:val="21"/>
                <w:highlight w:val="none"/>
              </w:rPr>
              <w:t>6.编制概算文件。</w:t>
            </w:r>
          </w:p>
        </w:tc>
        <w:tc>
          <w:tcPr>
            <w:tcW w:w="3740" w:type="dxa"/>
            <w:vAlign w:val="center"/>
          </w:tcPr>
          <w:p>
            <w:pPr>
              <w:pageBreakBefore w:val="0"/>
              <w:kinsoku/>
              <w:wordWrap/>
              <w:topLinePunct w:val="0"/>
              <w:autoSpaceDE/>
              <w:autoSpaceDN/>
              <w:bidi w:val="0"/>
              <w:adjustRightInd w:val="0"/>
              <w:snapToGrid w:val="0"/>
              <w:spacing w:line="360" w:lineRule="auto"/>
              <w:ind w:leftChars="0"/>
              <w:jc w:val="both"/>
              <w:textAlignment w:val="baseline"/>
              <w:rPr>
                <w:rFonts w:hint="eastAsia" w:ascii="宋体" w:hAnsi="宋体" w:cs="宋体"/>
                <w:szCs w:val="21"/>
                <w:highlight w:val="none"/>
                <w:lang w:val="en-US" w:eastAsia="zh-CN"/>
              </w:rPr>
            </w:pPr>
            <w:r>
              <w:rPr>
                <w:rFonts w:hint="eastAsia" w:ascii="宋体" w:hAnsi="宋体" w:cs="宋体"/>
                <w:szCs w:val="21"/>
                <w:highlight w:val="none"/>
              </w:rPr>
              <w:t>通过本课程的学习，学生能熟悉房屋建筑与装饰工程工程量计算规范（GB50854-2013）、浙江省建设工程计价规则（2018版）、浙江省房屋建筑与装饰工程预算定额（2018版），并掌握建筑工程概预算的基本编制方法；学会独立完成工程概算文件、预算文件和结算文件的编制，同时</w:t>
            </w:r>
            <w:r>
              <w:rPr>
                <w:rFonts w:hint="eastAsia" w:ascii="宋体" w:hAnsi="宋体" w:cs="宋体"/>
                <w:szCs w:val="21"/>
                <w:highlight w:val="none"/>
                <w:lang w:eastAsia="zh-CN"/>
              </w:rPr>
              <w:t>增强</w:t>
            </w:r>
            <w:r>
              <w:rPr>
                <w:rFonts w:hint="eastAsia" w:ascii="宋体" w:hAnsi="宋体" w:cs="宋体"/>
                <w:szCs w:val="21"/>
                <w:highlight w:val="none"/>
              </w:rPr>
              <w:t>学生对建筑工程成本的意识，养成良好的职业道德。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ageBreakBefore w:val="0"/>
              <w:widowControl/>
              <w:kinsoku/>
              <w:wordWrap/>
              <w:topLinePunct w:val="0"/>
              <w:autoSpaceDE/>
              <w:autoSpaceDN/>
              <w:bidi w:val="0"/>
              <w:spacing w:line="360" w:lineRule="auto"/>
              <w:ind w:leftChars="0"/>
              <w:jc w:val="both"/>
              <w:outlineLvl w:val="0"/>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14</w:t>
            </w:r>
          </w:p>
        </w:tc>
        <w:tc>
          <w:tcPr>
            <w:tcW w:w="857" w:type="dxa"/>
            <w:vAlign w:val="center"/>
          </w:tcPr>
          <w:p>
            <w:pPr>
              <w:pageBreakBefore w:val="0"/>
              <w:kinsoku/>
              <w:wordWrap/>
              <w:topLinePunct w:val="0"/>
              <w:autoSpaceDE/>
              <w:autoSpaceDN/>
              <w:bidi w:val="0"/>
              <w:spacing w:line="360" w:lineRule="auto"/>
              <w:ind w:leftChars="0"/>
              <w:jc w:val="center"/>
              <w:rPr>
                <w:rFonts w:hint="eastAsia" w:ascii="宋体" w:hAnsi="宋体" w:eastAsia="宋体" w:cs="宋体"/>
                <w:kern w:val="0"/>
                <w:sz w:val="21"/>
                <w:szCs w:val="21"/>
                <w:lang w:val="en-US" w:eastAsia="zh-CN" w:bidi="ar-SA"/>
              </w:rPr>
            </w:pPr>
            <w:r>
              <w:rPr>
                <w:rFonts w:hint="eastAsia" w:ascii="宋体" w:hAnsi="宋体" w:cs="宋体"/>
                <w:kern w:val="0"/>
                <w:szCs w:val="21"/>
              </w:rPr>
              <w:t>建筑工程造价</w:t>
            </w:r>
            <w:r>
              <w:rPr>
                <w:rFonts w:hint="eastAsia" w:ascii="宋体" w:hAnsi="宋体" w:cs="宋体"/>
                <w:kern w:val="0"/>
                <w:szCs w:val="21"/>
                <w:lang w:val="en-US" w:eastAsia="zh-CN"/>
              </w:rPr>
              <w:t>数字化</w:t>
            </w:r>
            <w:r>
              <w:rPr>
                <w:rFonts w:hint="eastAsia" w:ascii="宋体" w:hAnsi="宋体" w:cs="宋体"/>
                <w:kern w:val="0"/>
                <w:szCs w:val="21"/>
              </w:rPr>
              <w:t>应用*</w:t>
            </w:r>
          </w:p>
        </w:tc>
        <w:tc>
          <w:tcPr>
            <w:tcW w:w="680" w:type="dxa"/>
            <w:vAlign w:val="center"/>
          </w:tcPr>
          <w:p>
            <w:pPr>
              <w:pageBreakBefore w:val="0"/>
              <w:widowControl/>
              <w:kinsoku/>
              <w:wordWrap/>
              <w:topLinePunct w:val="0"/>
              <w:autoSpaceDE/>
              <w:autoSpaceDN/>
              <w:bidi w:val="0"/>
              <w:spacing w:line="360" w:lineRule="auto"/>
              <w:ind w:leftChars="0"/>
              <w:jc w:val="both"/>
              <w:outlineLvl w:val="0"/>
              <w:rPr>
                <w:rFonts w:ascii="宋体" w:cs="宋体"/>
                <w:kern w:val="0"/>
                <w:szCs w:val="21"/>
                <w:highlight w:val="none"/>
              </w:rPr>
            </w:pPr>
            <w:r>
              <w:rPr>
                <w:rFonts w:hint="eastAsia" w:ascii="宋体" w:cs="宋体"/>
                <w:kern w:val="0"/>
                <w:szCs w:val="21"/>
                <w:highlight w:val="none"/>
                <w:lang w:val="en-US" w:eastAsia="zh-CN"/>
              </w:rPr>
              <w:t>专业课</w:t>
            </w:r>
          </w:p>
        </w:tc>
        <w:tc>
          <w:tcPr>
            <w:tcW w:w="3235" w:type="dxa"/>
            <w:vAlign w:val="center"/>
          </w:tcPr>
          <w:p>
            <w:pPr>
              <w:pageBreakBefore w:val="0"/>
              <w:kinsoku/>
              <w:wordWrap/>
              <w:topLinePunct w:val="0"/>
              <w:autoSpaceDE/>
              <w:autoSpaceDN/>
              <w:bidi w:val="0"/>
              <w:adjustRightInd w:val="0"/>
              <w:snapToGrid w:val="0"/>
              <w:spacing w:line="360" w:lineRule="auto"/>
              <w:ind w:leftChars="0"/>
              <w:jc w:val="both"/>
              <w:textAlignment w:val="baseline"/>
              <w:rPr>
                <w:rFonts w:hint="eastAsia" w:ascii="宋体" w:hAnsi="宋体" w:cs="宋体"/>
                <w:szCs w:val="21"/>
                <w:highlight w:val="none"/>
                <w:lang w:val="en-US" w:eastAsia="zh-CN"/>
              </w:rPr>
            </w:pPr>
            <w:r>
              <w:rPr>
                <w:rFonts w:hint="eastAsia" w:ascii="宋体" w:hAnsi="宋体" w:cs="宋体"/>
                <w:szCs w:val="21"/>
                <w:highlight w:val="none"/>
                <w:lang w:val="en-US" w:eastAsia="zh-CN"/>
              </w:rPr>
              <w:t>1.主体工程BIM造价应用</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2.地下工程BIM造价应用</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3.装饰工程BIM造价应用</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4.BIM造价数字化综合应用</w:t>
            </w:r>
          </w:p>
        </w:tc>
        <w:tc>
          <w:tcPr>
            <w:tcW w:w="3740" w:type="dxa"/>
            <w:vAlign w:val="center"/>
          </w:tcPr>
          <w:p>
            <w:pPr>
              <w:pageBreakBefore w:val="0"/>
              <w:kinsoku/>
              <w:wordWrap/>
              <w:topLinePunct w:val="0"/>
              <w:autoSpaceDE/>
              <w:autoSpaceDN/>
              <w:bidi w:val="0"/>
              <w:adjustRightInd w:val="0"/>
              <w:snapToGrid w:val="0"/>
              <w:spacing w:line="360" w:lineRule="auto"/>
              <w:ind w:leftChars="0"/>
              <w:jc w:val="both"/>
              <w:textAlignment w:val="baseline"/>
              <w:rPr>
                <w:rFonts w:hint="eastAsia" w:ascii="宋体" w:hAnsi="宋体" w:cs="宋体"/>
                <w:szCs w:val="21"/>
                <w:highlight w:val="none"/>
                <w:lang w:val="en-US" w:eastAsia="zh-CN"/>
              </w:rPr>
            </w:pPr>
            <w:r>
              <w:rPr>
                <w:rFonts w:hint="eastAsia" w:ascii="宋体" w:hAnsi="宋体" w:cs="宋体"/>
                <w:szCs w:val="21"/>
                <w:highlight w:val="none"/>
                <w:lang w:val="en-US" w:eastAsia="zh-CN"/>
              </w:rPr>
              <w:t>通过本课程的学习，使学生能应用BIM造价软件计算土建工程量（含钢筋）并套价，编制工程量计算书；编制建筑工程概、预、结算；考取“1+X”建筑信息模型（BIM）职业技能等级证书或工程造价数字化应用职业技能等级证书；为今后走上社会从事全过程造价管理、咨询等相关工作打下良好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ageBreakBefore w:val="0"/>
              <w:widowControl/>
              <w:kinsoku/>
              <w:wordWrap/>
              <w:topLinePunct w:val="0"/>
              <w:autoSpaceDE/>
              <w:autoSpaceDN/>
              <w:bidi w:val="0"/>
              <w:spacing w:line="360" w:lineRule="auto"/>
              <w:ind w:leftChars="0"/>
              <w:jc w:val="both"/>
              <w:outlineLvl w:val="0"/>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15</w:t>
            </w:r>
          </w:p>
        </w:tc>
        <w:tc>
          <w:tcPr>
            <w:tcW w:w="857" w:type="dxa"/>
            <w:vAlign w:val="center"/>
          </w:tcPr>
          <w:p>
            <w:pPr>
              <w:pageBreakBefore w:val="0"/>
              <w:kinsoku/>
              <w:wordWrap/>
              <w:topLinePunct w:val="0"/>
              <w:autoSpaceDE/>
              <w:autoSpaceDN/>
              <w:bidi w:val="0"/>
              <w:spacing w:line="360" w:lineRule="auto"/>
              <w:ind w:leftChars="0"/>
              <w:jc w:val="center"/>
              <w:rPr>
                <w:rFonts w:hint="eastAsia" w:ascii="宋体" w:hAnsi="宋体" w:eastAsia="宋体" w:cs="宋体"/>
                <w:kern w:val="0"/>
                <w:sz w:val="21"/>
                <w:szCs w:val="21"/>
                <w:lang w:val="en-US" w:eastAsia="zh-CN" w:bidi="ar-SA"/>
              </w:rPr>
            </w:pPr>
            <w:r>
              <w:rPr>
                <w:rFonts w:hint="eastAsia" w:ascii="宋体" w:hAnsi="宋体" w:cs="宋体"/>
                <w:kern w:val="0"/>
                <w:szCs w:val="21"/>
              </w:rPr>
              <w:t>安装工程概预算*</w:t>
            </w:r>
          </w:p>
        </w:tc>
        <w:tc>
          <w:tcPr>
            <w:tcW w:w="680" w:type="dxa"/>
            <w:vAlign w:val="center"/>
          </w:tcPr>
          <w:p>
            <w:pPr>
              <w:pageBreakBefore w:val="0"/>
              <w:widowControl/>
              <w:kinsoku/>
              <w:wordWrap/>
              <w:topLinePunct w:val="0"/>
              <w:autoSpaceDE/>
              <w:autoSpaceDN/>
              <w:bidi w:val="0"/>
              <w:spacing w:line="360" w:lineRule="auto"/>
              <w:ind w:leftChars="0"/>
              <w:jc w:val="both"/>
              <w:outlineLvl w:val="0"/>
              <w:rPr>
                <w:rFonts w:ascii="宋体" w:cs="宋体"/>
                <w:kern w:val="0"/>
                <w:szCs w:val="21"/>
                <w:highlight w:val="none"/>
              </w:rPr>
            </w:pPr>
            <w:r>
              <w:rPr>
                <w:rFonts w:hint="eastAsia" w:ascii="宋体" w:cs="宋体"/>
                <w:kern w:val="0"/>
                <w:szCs w:val="21"/>
                <w:highlight w:val="none"/>
                <w:lang w:val="en-US" w:eastAsia="zh-CN"/>
              </w:rPr>
              <w:t>专业课</w:t>
            </w:r>
          </w:p>
        </w:tc>
        <w:tc>
          <w:tcPr>
            <w:tcW w:w="3235" w:type="dxa"/>
            <w:vAlign w:val="center"/>
          </w:tcPr>
          <w:p>
            <w:pPr>
              <w:pageBreakBefore w:val="0"/>
              <w:kinsoku/>
              <w:wordWrap/>
              <w:topLinePunct w:val="0"/>
              <w:autoSpaceDE/>
              <w:autoSpaceDN/>
              <w:bidi w:val="0"/>
              <w:adjustRightInd w:val="0"/>
              <w:snapToGrid w:val="0"/>
              <w:spacing w:line="360" w:lineRule="auto"/>
              <w:ind w:leftChars="0"/>
              <w:jc w:val="both"/>
              <w:textAlignment w:val="baseline"/>
              <w:rPr>
                <w:rFonts w:hint="eastAsia" w:ascii="宋体" w:hAnsi="宋体" w:cs="宋体"/>
                <w:szCs w:val="21"/>
                <w:highlight w:val="none"/>
                <w:lang w:eastAsia="zh-CN"/>
              </w:rPr>
            </w:pPr>
            <w:r>
              <w:rPr>
                <w:rFonts w:hint="eastAsia" w:ascii="宋体" w:hAnsi="宋体" w:cs="宋体"/>
                <w:szCs w:val="21"/>
                <w:highlight w:val="none"/>
                <w:lang w:val="en-US" w:eastAsia="zh-CN"/>
              </w:rPr>
              <w:t>1.编制电气工程</w:t>
            </w:r>
            <w:r>
              <w:rPr>
                <w:rFonts w:hint="eastAsia" w:ascii="宋体" w:hAnsi="宋体" w:cs="宋体"/>
                <w:szCs w:val="21"/>
                <w:highlight w:val="none"/>
              </w:rPr>
              <w:t>概</w:t>
            </w:r>
            <w:r>
              <w:rPr>
                <w:rFonts w:hint="eastAsia" w:ascii="宋体" w:hAnsi="宋体" w:cs="宋体"/>
                <w:szCs w:val="21"/>
                <w:highlight w:val="none"/>
                <w:lang w:val="en-US" w:eastAsia="zh-CN"/>
              </w:rPr>
              <w:t>预</w:t>
            </w:r>
            <w:r>
              <w:rPr>
                <w:rFonts w:hint="eastAsia" w:ascii="宋体" w:hAnsi="宋体" w:cs="宋体"/>
                <w:szCs w:val="21"/>
                <w:highlight w:val="none"/>
              </w:rPr>
              <w:t>算</w:t>
            </w:r>
            <w:r>
              <w:rPr>
                <w:rFonts w:hint="eastAsia" w:ascii="宋体" w:hAnsi="宋体" w:cs="宋体"/>
                <w:szCs w:val="21"/>
                <w:highlight w:val="none"/>
                <w:lang w:val="en-US" w:eastAsia="zh-CN"/>
              </w:rPr>
              <w:t>文件</w:t>
            </w:r>
            <w:r>
              <w:rPr>
                <w:rFonts w:hint="eastAsia" w:ascii="宋体" w:hAnsi="宋体" w:cs="宋体"/>
                <w:szCs w:val="21"/>
                <w:highlight w:val="none"/>
                <w:lang w:eastAsia="zh-CN"/>
              </w:rPr>
              <w:t>；</w:t>
            </w:r>
          </w:p>
          <w:p>
            <w:pPr>
              <w:pageBreakBefore w:val="0"/>
              <w:kinsoku/>
              <w:wordWrap/>
              <w:topLinePunct w:val="0"/>
              <w:autoSpaceDE/>
              <w:autoSpaceDN/>
              <w:bidi w:val="0"/>
              <w:adjustRightInd w:val="0"/>
              <w:snapToGrid w:val="0"/>
              <w:spacing w:line="360" w:lineRule="auto"/>
              <w:ind w:leftChars="0"/>
              <w:jc w:val="both"/>
              <w:textAlignment w:val="baseline"/>
              <w:rPr>
                <w:rFonts w:hint="eastAsia" w:ascii="宋体" w:hAnsi="宋体" w:cs="宋体"/>
                <w:szCs w:val="21"/>
                <w:highlight w:val="none"/>
                <w:lang w:val="en-US" w:eastAsia="zh-CN"/>
              </w:rPr>
            </w:pPr>
            <w:r>
              <w:rPr>
                <w:rFonts w:hint="eastAsia" w:ascii="宋体" w:hAnsi="宋体" w:cs="宋体"/>
                <w:szCs w:val="21"/>
                <w:highlight w:val="none"/>
                <w:lang w:val="en-US" w:eastAsia="zh-CN"/>
              </w:rPr>
              <w:t>2.编制给排水工程</w:t>
            </w:r>
            <w:r>
              <w:rPr>
                <w:rFonts w:hint="eastAsia" w:ascii="宋体" w:hAnsi="宋体" w:cs="宋体"/>
                <w:szCs w:val="21"/>
                <w:highlight w:val="none"/>
              </w:rPr>
              <w:t>概</w:t>
            </w:r>
            <w:r>
              <w:rPr>
                <w:rFonts w:hint="eastAsia" w:ascii="宋体" w:hAnsi="宋体" w:cs="宋体"/>
                <w:szCs w:val="21"/>
                <w:highlight w:val="none"/>
                <w:lang w:val="en-US" w:eastAsia="zh-CN"/>
              </w:rPr>
              <w:t>预</w:t>
            </w:r>
            <w:r>
              <w:rPr>
                <w:rFonts w:hint="eastAsia" w:ascii="宋体" w:hAnsi="宋体" w:cs="宋体"/>
                <w:szCs w:val="21"/>
                <w:highlight w:val="none"/>
              </w:rPr>
              <w:t>算</w:t>
            </w:r>
            <w:r>
              <w:rPr>
                <w:rFonts w:hint="eastAsia" w:ascii="宋体" w:hAnsi="宋体" w:cs="宋体"/>
                <w:szCs w:val="21"/>
                <w:highlight w:val="none"/>
                <w:lang w:val="en-US" w:eastAsia="zh-CN"/>
              </w:rPr>
              <w:t>文件</w:t>
            </w:r>
            <w:r>
              <w:rPr>
                <w:rFonts w:hint="eastAsia" w:ascii="宋体" w:hAnsi="宋体" w:cs="宋体"/>
                <w:szCs w:val="21"/>
                <w:highlight w:val="none"/>
                <w:lang w:eastAsia="zh-CN"/>
              </w:rPr>
              <w:t>；</w:t>
            </w:r>
          </w:p>
          <w:p>
            <w:pPr>
              <w:pageBreakBefore w:val="0"/>
              <w:kinsoku/>
              <w:wordWrap/>
              <w:topLinePunct w:val="0"/>
              <w:autoSpaceDE/>
              <w:autoSpaceDN/>
              <w:bidi w:val="0"/>
              <w:adjustRightInd w:val="0"/>
              <w:snapToGrid w:val="0"/>
              <w:spacing w:line="360" w:lineRule="auto"/>
              <w:ind w:leftChars="0"/>
              <w:jc w:val="both"/>
              <w:textAlignment w:val="baseline"/>
              <w:rPr>
                <w:rFonts w:hint="default" w:ascii="宋体" w:hAnsi="宋体" w:cs="宋体"/>
                <w:szCs w:val="21"/>
                <w:highlight w:val="none"/>
                <w:lang w:val="en-US" w:eastAsia="zh-CN"/>
              </w:rPr>
            </w:pPr>
            <w:r>
              <w:rPr>
                <w:rFonts w:hint="eastAsia" w:ascii="宋体" w:hAnsi="宋体" w:cs="宋体"/>
                <w:szCs w:val="21"/>
                <w:highlight w:val="none"/>
                <w:lang w:val="en-US" w:eastAsia="zh-CN"/>
              </w:rPr>
              <w:t>3.编制通风空调工程</w:t>
            </w:r>
            <w:r>
              <w:rPr>
                <w:rFonts w:hint="eastAsia" w:ascii="宋体" w:hAnsi="宋体" w:cs="宋体"/>
                <w:szCs w:val="21"/>
                <w:highlight w:val="none"/>
              </w:rPr>
              <w:t>概</w:t>
            </w:r>
            <w:r>
              <w:rPr>
                <w:rFonts w:hint="eastAsia" w:ascii="宋体" w:hAnsi="宋体" w:cs="宋体"/>
                <w:szCs w:val="21"/>
                <w:highlight w:val="none"/>
                <w:lang w:val="en-US" w:eastAsia="zh-CN"/>
              </w:rPr>
              <w:t>预</w:t>
            </w:r>
            <w:r>
              <w:rPr>
                <w:rFonts w:hint="eastAsia" w:ascii="宋体" w:hAnsi="宋体" w:cs="宋体"/>
                <w:szCs w:val="21"/>
                <w:highlight w:val="none"/>
              </w:rPr>
              <w:t>算</w:t>
            </w:r>
            <w:r>
              <w:rPr>
                <w:rFonts w:hint="eastAsia" w:ascii="宋体" w:hAnsi="宋体" w:cs="宋体"/>
                <w:szCs w:val="21"/>
                <w:highlight w:val="none"/>
                <w:lang w:val="en-US" w:eastAsia="zh-CN"/>
              </w:rPr>
              <w:t>文件</w:t>
            </w:r>
            <w:r>
              <w:rPr>
                <w:rFonts w:hint="eastAsia" w:ascii="宋体" w:hAnsi="宋体" w:cs="宋体"/>
                <w:szCs w:val="21"/>
                <w:highlight w:val="none"/>
                <w:lang w:eastAsia="zh-CN"/>
              </w:rPr>
              <w:t>；</w:t>
            </w:r>
          </w:p>
          <w:p>
            <w:pPr>
              <w:pageBreakBefore w:val="0"/>
              <w:kinsoku/>
              <w:wordWrap/>
              <w:topLinePunct w:val="0"/>
              <w:autoSpaceDE/>
              <w:autoSpaceDN/>
              <w:bidi w:val="0"/>
              <w:adjustRightInd w:val="0"/>
              <w:snapToGrid w:val="0"/>
              <w:spacing w:line="360" w:lineRule="auto"/>
              <w:ind w:leftChars="0"/>
              <w:jc w:val="both"/>
              <w:textAlignment w:val="baseline"/>
              <w:rPr>
                <w:rFonts w:hint="default" w:ascii="宋体" w:hAnsi="宋体" w:cs="宋体"/>
                <w:szCs w:val="21"/>
                <w:highlight w:val="none"/>
                <w:lang w:val="en-US" w:eastAsia="zh-CN"/>
              </w:rPr>
            </w:pPr>
            <w:r>
              <w:rPr>
                <w:rFonts w:hint="eastAsia" w:ascii="宋体" w:hAnsi="宋体" w:cs="宋体"/>
                <w:szCs w:val="21"/>
                <w:highlight w:val="none"/>
                <w:lang w:val="en-US" w:eastAsia="zh-CN"/>
              </w:rPr>
              <w:t>4.编制消防工程</w:t>
            </w:r>
            <w:r>
              <w:rPr>
                <w:rFonts w:hint="eastAsia" w:ascii="宋体" w:hAnsi="宋体" w:cs="宋体"/>
                <w:szCs w:val="21"/>
                <w:highlight w:val="none"/>
              </w:rPr>
              <w:t>概</w:t>
            </w:r>
            <w:r>
              <w:rPr>
                <w:rFonts w:hint="eastAsia" w:ascii="宋体" w:hAnsi="宋体" w:cs="宋体"/>
                <w:szCs w:val="21"/>
                <w:highlight w:val="none"/>
                <w:lang w:val="en-US" w:eastAsia="zh-CN"/>
              </w:rPr>
              <w:t>预</w:t>
            </w:r>
            <w:r>
              <w:rPr>
                <w:rFonts w:hint="eastAsia" w:ascii="宋体" w:hAnsi="宋体" w:cs="宋体"/>
                <w:szCs w:val="21"/>
                <w:highlight w:val="none"/>
              </w:rPr>
              <w:t>算</w:t>
            </w:r>
            <w:r>
              <w:rPr>
                <w:rFonts w:hint="eastAsia" w:ascii="宋体" w:hAnsi="宋体" w:cs="宋体"/>
                <w:szCs w:val="21"/>
                <w:highlight w:val="none"/>
                <w:lang w:val="en-US" w:eastAsia="zh-CN"/>
              </w:rPr>
              <w:t>文件</w:t>
            </w:r>
            <w:r>
              <w:rPr>
                <w:rFonts w:hint="eastAsia" w:ascii="宋体" w:hAnsi="宋体" w:cs="宋体"/>
                <w:szCs w:val="21"/>
                <w:highlight w:val="none"/>
                <w:lang w:eastAsia="zh-CN"/>
              </w:rPr>
              <w:t>；</w:t>
            </w:r>
          </w:p>
        </w:tc>
        <w:tc>
          <w:tcPr>
            <w:tcW w:w="3740" w:type="dxa"/>
            <w:vAlign w:val="center"/>
          </w:tcPr>
          <w:p>
            <w:pPr>
              <w:pageBreakBefore w:val="0"/>
              <w:kinsoku/>
              <w:wordWrap/>
              <w:topLinePunct w:val="0"/>
              <w:autoSpaceDE/>
              <w:autoSpaceDN/>
              <w:bidi w:val="0"/>
              <w:adjustRightInd w:val="0"/>
              <w:snapToGrid w:val="0"/>
              <w:spacing w:line="360" w:lineRule="auto"/>
              <w:ind w:leftChars="0"/>
              <w:jc w:val="both"/>
              <w:textAlignment w:val="baseline"/>
              <w:rPr>
                <w:rFonts w:hint="eastAsia" w:ascii="宋体" w:hAnsi="宋体" w:cs="宋体"/>
                <w:szCs w:val="21"/>
                <w:highlight w:val="none"/>
                <w:lang w:val="en-US" w:eastAsia="zh-CN"/>
              </w:rPr>
            </w:pPr>
            <w:r>
              <w:rPr>
                <w:rFonts w:hint="eastAsia" w:ascii="宋体" w:hAnsi="宋体" w:cs="宋体"/>
                <w:szCs w:val="21"/>
                <w:highlight w:val="none"/>
                <w:lang w:val="en-US" w:eastAsia="zh-CN"/>
              </w:rPr>
              <w:t>通过本课程的学习，</w:t>
            </w:r>
            <w:r>
              <w:rPr>
                <w:rFonts w:hint="eastAsia" w:ascii="宋体" w:hAnsi="宋体" w:cs="宋体"/>
                <w:szCs w:val="21"/>
                <w:highlight w:val="none"/>
              </w:rPr>
              <w:t>学生能够正确使用通用安装工程工程量计算规范、概预算定额和各类造价指标进行计量与计价。学生能够根据工程量清单进行投标报价，能够熟练地进行安装工程成本测算，能够对安装工程比较准确地进行估价，并能编制安装工程概预算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ageBreakBefore w:val="0"/>
              <w:widowControl/>
              <w:kinsoku/>
              <w:wordWrap/>
              <w:topLinePunct w:val="0"/>
              <w:autoSpaceDE/>
              <w:autoSpaceDN/>
              <w:bidi w:val="0"/>
              <w:spacing w:line="360" w:lineRule="auto"/>
              <w:ind w:leftChars="0"/>
              <w:jc w:val="both"/>
              <w:outlineLvl w:val="0"/>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16</w:t>
            </w:r>
          </w:p>
        </w:tc>
        <w:tc>
          <w:tcPr>
            <w:tcW w:w="857" w:type="dxa"/>
            <w:vAlign w:val="center"/>
          </w:tcPr>
          <w:p>
            <w:pPr>
              <w:pageBreakBefore w:val="0"/>
              <w:kinsoku/>
              <w:wordWrap/>
              <w:topLinePunct w:val="0"/>
              <w:autoSpaceDE/>
              <w:autoSpaceDN/>
              <w:bidi w:val="0"/>
              <w:spacing w:line="360" w:lineRule="auto"/>
              <w:ind w:leftChars="0"/>
              <w:jc w:val="center"/>
              <w:rPr>
                <w:rFonts w:hint="eastAsia" w:ascii="宋体" w:hAnsi="宋体" w:eastAsia="宋体" w:cs="宋体"/>
                <w:kern w:val="0"/>
                <w:sz w:val="21"/>
                <w:szCs w:val="21"/>
                <w:lang w:val="en-US" w:eastAsia="zh-CN" w:bidi="ar-SA"/>
              </w:rPr>
            </w:pPr>
            <w:r>
              <w:rPr>
                <w:rFonts w:hint="eastAsia" w:ascii="宋体" w:hAnsi="宋体" w:cs="宋体"/>
                <w:kern w:val="0"/>
                <w:szCs w:val="21"/>
              </w:rPr>
              <w:t>安装工程造价</w:t>
            </w:r>
            <w:r>
              <w:rPr>
                <w:rFonts w:hint="eastAsia" w:ascii="宋体" w:hAnsi="宋体" w:cs="宋体"/>
                <w:kern w:val="0"/>
                <w:szCs w:val="21"/>
                <w:lang w:val="en-US" w:eastAsia="zh-CN"/>
              </w:rPr>
              <w:t>数字化</w:t>
            </w:r>
            <w:r>
              <w:rPr>
                <w:rFonts w:hint="eastAsia" w:ascii="宋体" w:hAnsi="宋体" w:cs="宋体"/>
                <w:kern w:val="0"/>
                <w:szCs w:val="21"/>
              </w:rPr>
              <w:t>应用*</w:t>
            </w:r>
          </w:p>
        </w:tc>
        <w:tc>
          <w:tcPr>
            <w:tcW w:w="680" w:type="dxa"/>
            <w:vAlign w:val="center"/>
          </w:tcPr>
          <w:p>
            <w:pPr>
              <w:pageBreakBefore w:val="0"/>
              <w:widowControl/>
              <w:kinsoku/>
              <w:wordWrap/>
              <w:topLinePunct w:val="0"/>
              <w:autoSpaceDE/>
              <w:autoSpaceDN/>
              <w:bidi w:val="0"/>
              <w:spacing w:line="360" w:lineRule="auto"/>
              <w:ind w:leftChars="0"/>
              <w:jc w:val="both"/>
              <w:outlineLvl w:val="0"/>
              <w:rPr>
                <w:rFonts w:ascii="宋体" w:cs="宋体"/>
                <w:kern w:val="0"/>
                <w:szCs w:val="21"/>
                <w:highlight w:val="none"/>
              </w:rPr>
            </w:pPr>
            <w:r>
              <w:rPr>
                <w:rFonts w:hint="eastAsia" w:ascii="宋体" w:cs="宋体"/>
                <w:kern w:val="0"/>
                <w:szCs w:val="21"/>
                <w:highlight w:val="none"/>
                <w:lang w:val="en-US" w:eastAsia="zh-CN"/>
              </w:rPr>
              <w:t>专业课</w:t>
            </w:r>
          </w:p>
        </w:tc>
        <w:tc>
          <w:tcPr>
            <w:tcW w:w="3235" w:type="dxa"/>
            <w:vAlign w:val="center"/>
          </w:tcPr>
          <w:p>
            <w:pPr>
              <w:pageBreakBefore w:val="0"/>
              <w:kinsoku/>
              <w:wordWrap/>
              <w:topLinePunct w:val="0"/>
              <w:autoSpaceDE/>
              <w:autoSpaceDN/>
              <w:bidi w:val="0"/>
              <w:adjustRightInd w:val="0"/>
              <w:snapToGrid w:val="0"/>
              <w:spacing w:line="360" w:lineRule="auto"/>
              <w:ind w:leftChars="0"/>
              <w:jc w:val="both"/>
              <w:textAlignment w:val="baseline"/>
              <w:rPr>
                <w:rFonts w:hint="default" w:ascii="宋体" w:hAnsi="宋体" w:cs="宋体"/>
                <w:szCs w:val="21"/>
                <w:highlight w:val="none"/>
                <w:lang w:val="en-US" w:eastAsia="zh-CN"/>
              </w:rPr>
            </w:pPr>
            <w:r>
              <w:rPr>
                <w:rFonts w:hint="eastAsia" w:ascii="宋体" w:hAnsi="宋体" w:cs="宋体"/>
                <w:szCs w:val="21"/>
                <w:highlight w:val="none"/>
                <w:lang w:val="en-US" w:eastAsia="zh-CN"/>
              </w:rPr>
              <w:t>1.</w:t>
            </w:r>
            <w:r>
              <w:rPr>
                <w:rFonts w:hint="eastAsia" w:ascii="宋体" w:hAnsi="宋体" w:cs="宋体"/>
                <w:szCs w:val="21"/>
                <w:highlight w:val="none"/>
              </w:rPr>
              <w:t>电气工程BIM造价应用</w:t>
            </w:r>
          </w:p>
          <w:p>
            <w:pPr>
              <w:pageBreakBefore w:val="0"/>
              <w:kinsoku/>
              <w:wordWrap/>
              <w:topLinePunct w:val="0"/>
              <w:autoSpaceDE/>
              <w:autoSpaceDN/>
              <w:bidi w:val="0"/>
              <w:adjustRightInd w:val="0"/>
              <w:snapToGrid w:val="0"/>
              <w:spacing w:line="360" w:lineRule="auto"/>
              <w:ind w:leftChars="0"/>
              <w:jc w:val="both"/>
              <w:textAlignment w:val="baseline"/>
              <w:rPr>
                <w:rFonts w:hint="default" w:ascii="宋体" w:hAnsi="宋体" w:cs="宋体"/>
                <w:szCs w:val="21"/>
                <w:highlight w:val="none"/>
                <w:lang w:val="en-US" w:eastAsia="zh-CN"/>
              </w:rPr>
            </w:pPr>
            <w:r>
              <w:rPr>
                <w:rFonts w:hint="eastAsia" w:ascii="宋体" w:hAnsi="宋体" w:cs="宋体"/>
                <w:szCs w:val="21"/>
                <w:highlight w:val="none"/>
                <w:lang w:val="en-US" w:eastAsia="zh-CN"/>
              </w:rPr>
              <w:t>2.</w:t>
            </w:r>
            <w:r>
              <w:rPr>
                <w:rFonts w:hint="eastAsia" w:ascii="宋体" w:hAnsi="宋体" w:cs="宋体"/>
                <w:szCs w:val="21"/>
                <w:highlight w:val="none"/>
              </w:rPr>
              <w:t>给排水工程BIM造价应用</w:t>
            </w:r>
          </w:p>
          <w:p>
            <w:pPr>
              <w:pageBreakBefore w:val="0"/>
              <w:kinsoku/>
              <w:wordWrap/>
              <w:topLinePunct w:val="0"/>
              <w:autoSpaceDE/>
              <w:autoSpaceDN/>
              <w:bidi w:val="0"/>
              <w:adjustRightInd w:val="0"/>
              <w:snapToGrid w:val="0"/>
              <w:spacing w:line="360" w:lineRule="auto"/>
              <w:ind w:leftChars="0"/>
              <w:jc w:val="both"/>
              <w:textAlignment w:val="baseline"/>
              <w:rPr>
                <w:rFonts w:hint="default" w:ascii="宋体" w:hAnsi="宋体" w:cs="宋体"/>
                <w:szCs w:val="21"/>
                <w:highlight w:val="none"/>
                <w:lang w:val="en-US" w:eastAsia="zh-CN"/>
              </w:rPr>
            </w:pPr>
            <w:r>
              <w:rPr>
                <w:rFonts w:hint="eastAsia" w:ascii="宋体" w:hAnsi="宋体" w:cs="宋体"/>
                <w:szCs w:val="21"/>
                <w:highlight w:val="none"/>
                <w:lang w:val="en-US" w:eastAsia="zh-CN"/>
              </w:rPr>
              <w:t>3.</w:t>
            </w:r>
            <w:r>
              <w:rPr>
                <w:rFonts w:hint="eastAsia" w:ascii="宋体" w:hAnsi="宋体" w:cs="宋体"/>
                <w:szCs w:val="21"/>
                <w:highlight w:val="none"/>
              </w:rPr>
              <w:t>消防工程BIM造价应用</w:t>
            </w:r>
          </w:p>
          <w:p>
            <w:pPr>
              <w:pageBreakBefore w:val="0"/>
              <w:kinsoku/>
              <w:wordWrap/>
              <w:topLinePunct w:val="0"/>
              <w:autoSpaceDE/>
              <w:autoSpaceDN/>
              <w:bidi w:val="0"/>
              <w:adjustRightInd w:val="0"/>
              <w:snapToGrid w:val="0"/>
              <w:spacing w:line="360" w:lineRule="auto"/>
              <w:ind w:leftChars="0"/>
              <w:jc w:val="both"/>
              <w:textAlignment w:val="baseline"/>
              <w:rPr>
                <w:rFonts w:hint="default" w:ascii="宋体" w:hAnsi="宋体" w:cs="宋体"/>
                <w:szCs w:val="21"/>
                <w:highlight w:val="none"/>
                <w:lang w:val="en-US" w:eastAsia="zh-CN"/>
              </w:rPr>
            </w:pPr>
            <w:r>
              <w:rPr>
                <w:rFonts w:hint="eastAsia" w:ascii="宋体" w:hAnsi="宋体" w:cs="宋体"/>
                <w:szCs w:val="21"/>
                <w:highlight w:val="none"/>
                <w:lang w:val="en-US" w:eastAsia="zh-CN"/>
              </w:rPr>
              <w:t>4.</w:t>
            </w:r>
            <w:r>
              <w:rPr>
                <w:rFonts w:hint="eastAsia" w:ascii="宋体" w:hAnsi="宋体" w:cs="宋体"/>
                <w:szCs w:val="21"/>
                <w:highlight w:val="none"/>
              </w:rPr>
              <w:t>通风空调工程BIM造价应用</w:t>
            </w:r>
          </w:p>
        </w:tc>
        <w:tc>
          <w:tcPr>
            <w:tcW w:w="3740" w:type="dxa"/>
            <w:vAlign w:val="center"/>
          </w:tcPr>
          <w:p>
            <w:pPr>
              <w:pageBreakBefore w:val="0"/>
              <w:kinsoku/>
              <w:wordWrap/>
              <w:topLinePunct w:val="0"/>
              <w:autoSpaceDE/>
              <w:autoSpaceDN/>
              <w:bidi w:val="0"/>
              <w:adjustRightInd w:val="0"/>
              <w:snapToGrid w:val="0"/>
              <w:spacing w:line="360" w:lineRule="auto"/>
              <w:ind w:leftChars="0"/>
              <w:jc w:val="both"/>
              <w:textAlignment w:val="baseline"/>
              <w:rPr>
                <w:rFonts w:hint="eastAsia" w:ascii="宋体" w:hAnsi="宋体" w:cs="宋体"/>
                <w:szCs w:val="21"/>
                <w:highlight w:val="none"/>
                <w:lang w:val="en-US" w:eastAsia="zh-CN"/>
              </w:rPr>
            </w:pPr>
            <w:r>
              <w:rPr>
                <w:rFonts w:hint="eastAsia" w:ascii="宋体" w:hAnsi="宋体" w:cs="宋体"/>
                <w:szCs w:val="21"/>
                <w:highlight w:val="none"/>
                <w:lang w:val="en-US" w:eastAsia="zh-CN"/>
              </w:rPr>
              <w:t>通过本课程的学习，</w:t>
            </w:r>
            <w:r>
              <w:rPr>
                <w:rFonts w:hint="eastAsia" w:ascii="宋体" w:hAnsi="宋体" w:cs="宋体"/>
                <w:szCs w:val="21"/>
                <w:highlight w:val="none"/>
              </w:rPr>
              <w:t>学生能够应用BIM安装造价软件进行准确的安装工程算量；能利用计价软件完成安装工程施工图预算计价文件的编制；能将设计阶段模型应用到造价软件；能够综合运用BIM知识与技术实际运用能力，考取</w:t>
            </w:r>
            <w:r>
              <w:rPr>
                <w:rFonts w:hint="eastAsia" w:ascii="宋体" w:hAnsi="宋体" w:cs="宋体"/>
                <w:szCs w:val="21"/>
                <w:highlight w:val="none"/>
                <w:lang w:eastAsia="zh-CN"/>
              </w:rPr>
              <w:t>“</w:t>
            </w:r>
            <w:r>
              <w:rPr>
                <w:rFonts w:hint="eastAsia" w:ascii="宋体" w:hAnsi="宋体" w:cs="宋体"/>
                <w:szCs w:val="21"/>
                <w:highlight w:val="none"/>
              </w:rPr>
              <w:t>1+X</w:t>
            </w:r>
            <w:r>
              <w:rPr>
                <w:rFonts w:hint="eastAsia" w:ascii="宋体" w:hAnsi="宋体" w:cs="宋体"/>
                <w:szCs w:val="21"/>
                <w:highlight w:val="none"/>
                <w:lang w:eastAsia="zh-CN"/>
              </w:rPr>
              <w:t>”</w:t>
            </w:r>
            <w:r>
              <w:rPr>
                <w:rFonts w:hint="eastAsia" w:ascii="宋体" w:hAnsi="宋体" w:cs="宋体"/>
                <w:szCs w:val="21"/>
                <w:highlight w:val="none"/>
              </w:rPr>
              <w:t>建筑信息模型（BIM）职业技能等级证书或工程造价数字化应用职业技能等级证书。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ageBreakBefore w:val="0"/>
              <w:widowControl/>
              <w:kinsoku/>
              <w:wordWrap/>
              <w:topLinePunct w:val="0"/>
              <w:autoSpaceDE/>
              <w:autoSpaceDN/>
              <w:bidi w:val="0"/>
              <w:spacing w:line="360" w:lineRule="auto"/>
              <w:ind w:leftChars="0"/>
              <w:jc w:val="both"/>
              <w:outlineLvl w:val="0"/>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17</w:t>
            </w:r>
          </w:p>
        </w:tc>
        <w:tc>
          <w:tcPr>
            <w:tcW w:w="857" w:type="dxa"/>
            <w:vAlign w:val="center"/>
          </w:tcPr>
          <w:p>
            <w:pPr>
              <w:pageBreakBefore w:val="0"/>
              <w:kinsoku/>
              <w:wordWrap/>
              <w:topLinePunct w:val="0"/>
              <w:autoSpaceDE/>
              <w:autoSpaceDN/>
              <w:bidi w:val="0"/>
              <w:spacing w:line="360" w:lineRule="auto"/>
              <w:ind w:leftChars="0"/>
              <w:jc w:val="center"/>
              <w:rPr>
                <w:rFonts w:hint="eastAsia" w:ascii="宋体" w:hAnsi="宋体" w:eastAsia="宋体" w:cs="宋体"/>
                <w:kern w:val="0"/>
                <w:sz w:val="21"/>
                <w:szCs w:val="21"/>
                <w:lang w:val="en-US" w:eastAsia="zh-CN" w:bidi="ar-SA"/>
              </w:rPr>
            </w:pPr>
            <w:r>
              <w:rPr>
                <w:rFonts w:hint="eastAsia" w:ascii="宋体" w:hAnsi="宋体" w:cs="宋体"/>
                <w:kern w:val="0"/>
                <w:szCs w:val="21"/>
              </w:rPr>
              <w:t>全过程工程造价咨询实践</w:t>
            </w:r>
            <w:r>
              <w:rPr>
                <w:rFonts w:hint="eastAsia"/>
                <w:szCs w:val="21"/>
              </w:rPr>
              <w:t>（Ⅰ）</w:t>
            </w:r>
            <w:r>
              <w:rPr>
                <w:rFonts w:hint="eastAsia"/>
                <w:szCs w:val="21"/>
                <w:lang w:val="en-US" w:eastAsia="zh-CN"/>
              </w:rPr>
              <w:t>*</w:t>
            </w:r>
          </w:p>
        </w:tc>
        <w:tc>
          <w:tcPr>
            <w:tcW w:w="680" w:type="dxa"/>
            <w:vAlign w:val="center"/>
          </w:tcPr>
          <w:p>
            <w:pPr>
              <w:pageBreakBefore w:val="0"/>
              <w:widowControl/>
              <w:kinsoku/>
              <w:wordWrap/>
              <w:topLinePunct w:val="0"/>
              <w:autoSpaceDE/>
              <w:autoSpaceDN/>
              <w:bidi w:val="0"/>
              <w:spacing w:line="360" w:lineRule="auto"/>
              <w:ind w:leftChars="0"/>
              <w:jc w:val="both"/>
              <w:outlineLvl w:val="0"/>
              <w:rPr>
                <w:rFonts w:ascii="宋体" w:cs="宋体"/>
                <w:kern w:val="0"/>
                <w:szCs w:val="21"/>
                <w:highlight w:val="none"/>
              </w:rPr>
            </w:pPr>
            <w:r>
              <w:rPr>
                <w:rFonts w:hint="eastAsia" w:ascii="宋体" w:cs="宋体"/>
                <w:kern w:val="0"/>
                <w:szCs w:val="21"/>
                <w:highlight w:val="none"/>
                <w:lang w:val="en-US" w:eastAsia="zh-CN"/>
              </w:rPr>
              <w:t>专业课</w:t>
            </w:r>
          </w:p>
        </w:tc>
        <w:tc>
          <w:tcPr>
            <w:tcW w:w="3235" w:type="dxa"/>
            <w:vMerge w:val="restart"/>
            <w:vAlign w:val="center"/>
          </w:tcPr>
          <w:p>
            <w:pPr>
              <w:pageBreakBefore w:val="0"/>
              <w:kinsoku/>
              <w:wordWrap/>
              <w:topLinePunct w:val="0"/>
              <w:autoSpaceDE/>
              <w:autoSpaceDN/>
              <w:bidi w:val="0"/>
              <w:adjustRightInd w:val="0"/>
              <w:snapToGrid w:val="0"/>
              <w:spacing w:line="360" w:lineRule="auto"/>
              <w:ind w:leftChars="0"/>
              <w:jc w:val="both"/>
              <w:textAlignment w:val="baseline"/>
              <w:rPr>
                <w:rFonts w:hint="eastAsia" w:ascii="宋体" w:hAnsi="宋体" w:cs="宋体"/>
                <w:szCs w:val="21"/>
                <w:highlight w:val="none"/>
                <w:lang w:val="en-US" w:eastAsia="zh-CN"/>
              </w:rPr>
            </w:pPr>
            <w:r>
              <w:rPr>
                <w:rFonts w:hint="eastAsia" w:ascii="宋体" w:hAnsi="宋体" w:cs="宋体"/>
                <w:szCs w:val="21"/>
                <w:highlight w:val="none"/>
                <w:lang w:val="en-US" w:eastAsia="zh-CN"/>
              </w:rPr>
              <w:t>1.各分部分项工程清单工程量及定额工程量的计算；</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2.编制建筑工程招投标文件；</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3.编制建筑工程施工进度款文件；</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4.编制建筑工程结算文件；</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5.建筑工程结算工程量调整及费用调整。</w:t>
            </w:r>
          </w:p>
        </w:tc>
        <w:tc>
          <w:tcPr>
            <w:tcW w:w="3740" w:type="dxa"/>
            <w:vMerge w:val="restart"/>
            <w:vAlign w:val="center"/>
          </w:tcPr>
          <w:p>
            <w:pPr>
              <w:pageBreakBefore w:val="0"/>
              <w:kinsoku/>
              <w:wordWrap/>
              <w:topLinePunct w:val="0"/>
              <w:autoSpaceDE/>
              <w:autoSpaceDN/>
              <w:bidi w:val="0"/>
              <w:adjustRightInd w:val="0"/>
              <w:snapToGrid w:val="0"/>
              <w:spacing w:line="360" w:lineRule="auto"/>
              <w:ind w:leftChars="0"/>
              <w:jc w:val="both"/>
              <w:textAlignment w:val="baseline"/>
              <w:rPr>
                <w:rFonts w:hint="eastAsia" w:ascii="宋体" w:hAnsi="宋体" w:cs="宋体"/>
                <w:szCs w:val="21"/>
                <w:highlight w:val="none"/>
                <w:lang w:val="en-US" w:eastAsia="zh-CN"/>
              </w:rPr>
            </w:pPr>
            <w:r>
              <w:rPr>
                <w:rFonts w:hint="eastAsia" w:ascii="宋体" w:hAnsi="宋体" w:cs="宋体"/>
                <w:szCs w:val="21"/>
                <w:highlight w:val="none"/>
                <w:lang w:val="en-US" w:eastAsia="zh-CN"/>
              </w:rPr>
              <w:t>通过本课程的学习，使学生熟悉房屋建筑与装饰工程工程量计算规范（GB50854-2013）、浙江省建设工程计价规则（2018版）、浙江省房屋建筑与装饰工程预算定额（2018版），并掌握建筑工程概预算的基本编制方法；学会独立完成工程招投标文件、施工进度款文件和结算文件的编制，同时增强学生对建筑工程成本的意识，养成良好的职业道德，为以后工作打下坚实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ageBreakBefore w:val="0"/>
              <w:widowControl/>
              <w:kinsoku/>
              <w:wordWrap/>
              <w:topLinePunct w:val="0"/>
              <w:autoSpaceDE/>
              <w:autoSpaceDN/>
              <w:bidi w:val="0"/>
              <w:spacing w:line="360" w:lineRule="auto"/>
              <w:ind w:leftChars="0"/>
              <w:jc w:val="both"/>
              <w:outlineLvl w:val="0"/>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18</w:t>
            </w:r>
          </w:p>
        </w:tc>
        <w:tc>
          <w:tcPr>
            <w:tcW w:w="857" w:type="dxa"/>
            <w:vAlign w:val="center"/>
          </w:tcPr>
          <w:p>
            <w:pPr>
              <w:pageBreakBefore w:val="0"/>
              <w:kinsoku/>
              <w:wordWrap/>
              <w:topLinePunct w:val="0"/>
              <w:autoSpaceDE/>
              <w:autoSpaceDN/>
              <w:bidi w:val="0"/>
              <w:spacing w:line="360" w:lineRule="auto"/>
              <w:ind w:leftChars="0"/>
              <w:jc w:val="center"/>
              <w:rPr>
                <w:rFonts w:hint="eastAsia" w:ascii="宋体" w:hAnsi="宋体" w:eastAsia="宋体" w:cs="宋体"/>
                <w:kern w:val="0"/>
                <w:sz w:val="21"/>
                <w:szCs w:val="21"/>
                <w:lang w:val="en-US" w:eastAsia="zh-CN" w:bidi="ar-SA"/>
              </w:rPr>
            </w:pPr>
            <w:r>
              <w:rPr>
                <w:rFonts w:hint="eastAsia" w:ascii="宋体" w:hAnsi="宋体" w:cs="宋体"/>
                <w:kern w:val="0"/>
                <w:szCs w:val="21"/>
              </w:rPr>
              <w:t>全过程工程造价咨询实践（Ⅱ）</w:t>
            </w:r>
            <w:r>
              <w:rPr>
                <w:rFonts w:hint="eastAsia" w:ascii="宋体" w:hAnsi="宋体" w:cs="宋体"/>
                <w:kern w:val="0"/>
                <w:szCs w:val="21"/>
                <w:lang w:val="en-US" w:eastAsia="zh-CN"/>
              </w:rPr>
              <w:t>*</w:t>
            </w:r>
          </w:p>
        </w:tc>
        <w:tc>
          <w:tcPr>
            <w:tcW w:w="680" w:type="dxa"/>
            <w:vAlign w:val="center"/>
          </w:tcPr>
          <w:p>
            <w:pPr>
              <w:pageBreakBefore w:val="0"/>
              <w:widowControl/>
              <w:kinsoku/>
              <w:wordWrap/>
              <w:topLinePunct w:val="0"/>
              <w:autoSpaceDE/>
              <w:autoSpaceDN/>
              <w:bidi w:val="0"/>
              <w:spacing w:line="360" w:lineRule="auto"/>
              <w:ind w:leftChars="0"/>
              <w:jc w:val="both"/>
              <w:outlineLvl w:val="0"/>
              <w:rPr>
                <w:rFonts w:ascii="宋体" w:cs="宋体"/>
                <w:kern w:val="0"/>
                <w:szCs w:val="21"/>
                <w:highlight w:val="none"/>
              </w:rPr>
            </w:pPr>
            <w:r>
              <w:rPr>
                <w:rFonts w:hint="eastAsia" w:ascii="宋体" w:cs="宋体"/>
                <w:kern w:val="0"/>
                <w:szCs w:val="21"/>
                <w:highlight w:val="none"/>
                <w:lang w:val="en-US" w:eastAsia="zh-CN"/>
              </w:rPr>
              <w:t>专业课</w:t>
            </w:r>
          </w:p>
        </w:tc>
        <w:tc>
          <w:tcPr>
            <w:tcW w:w="3235" w:type="dxa"/>
            <w:vMerge w:val="continue"/>
            <w:vAlign w:val="center"/>
          </w:tcPr>
          <w:p>
            <w:pPr>
              <w:pageBreakBefore w:val="0"/>
              <w:kinsoku/>
              <w:wordWrap/>
              <w:topLinePunct w:val="0"/>
              <w:autoSpaceDE/>
              <w:autoSpaceDN/>
              <w:bidi w:val="0"/>
              <w:adjustRightInd w:val="0"/>
              <w:snapToGrid w:val="0"/>
              <w:spacing w:line="360" w:lineRule="auto"/>
              <w:ind w:leftChars="0"/>
              <w:jc w:val="both"/>
              <w:textAlignment w:val="baseline"/>
              <w:rPr>
                <w:rFonts w:hint="eastAsia" w:ascii="宋体" w:hAnsi="宋体" w:cs="宋体"/>
                <w:szCs w:val="21"/>
                <w:highlight w:val="none"/>
              </w:rPr>
            </w:pPr>
          </w:p>
        </w:tc>
        <w:tc>
          <w:tcPr>
            <w:tcW w:w="3740" w:type="dxa"/>
            <w:vMerge w:val="continue"/>
            <w:vAlign w:val="center"/>
          </w:tcPr>
          <w:p>
            <w:pPr>
              <w:pageBreakBefore w:val="0"/>
              <w:kinsoku/>
              <w:wordWrap/>
              <w:topLinePunct w:val="0"/>
              <w:autoSpaceDE/>
              <w:autoSpaceDN/>
              <w:bidi w:val="0"/>
              <w:adjustRightInd w:val="0"/>
              <w:snapToGrid w:val="0"/>
              <w:spacing w:line="360" w:lineRule="auto"/>
              <w:ind w:leftChars="0"/>
              <w:jc w:val="both"/>
              <w:textAlignment w:val="baseline"/>
              <w:rPr>
                <w:rFonts w:hint="eastAsia"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ageBreakBefore w:val="0"/>
              <w:widowControl/>
              <w:kinsoku/>
              <w:wordWrap/>
              <w:topLinePunct w:val="0"/>
              <w:autoSpaceDE/>
              <w:autoSpaceDN/>
              <w:bidi w:val="0"/>
              <w:spacing w:line="360" w:lineRule="auto"/>
              <w:ind w:leftChars="0"/>
              <w:jc w:val="both"/>
              <w:outlineLvl w:val="0"/>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19</w:t>
            </w:r>
          </w:p>
        </w:tc>
        <w:tc>
          <w:tcPr>
            <w:tcW w:w="857" w:type="dxa"/>
            <w:vAlign w:val="center"/>
          </w:tcPr>
          <w:p>
            <w:pPr>
              <w:pageBreakBefore w:val="0"/>
              <w:kinsoku/>
              <w:wordWrap/>
              <w:topLinePunct w:val="0"/>
              <w:autoSpaceDE/>
              <w:autoSpaceDN/>
              <w:bidi w:val="0"/>
              <w:spacing w:line="360" w:lineRule="auto"/>
              <w:ind w:leftChars="0"/>
              <w:jc w:val="center"/>
              <w:rPr>
                <w:rFonts w:hint="eastAsia" w:ascii="宋体" w:hAnsi="宋体" w:eastAsia="宋体" w:cs="宋体"/>
                <w:kern w:val="0"/>
                <w:sz w:val="21"/>
                <w:szCs w:val="21"/>
                <w:lang w:val="en-US" w:eastAsia="zh-CN" w:bidi="ar-SA"/>
              </w:rPr>
            </w:pPr>
            <w:r>
              <w:rPr>
                <w:rFonts w:hint="eastAsia" w:ascii="宋体" w:hAnsi="宋体" w:cs="宋体"/>
                <w:kern w:val="0"/>
                <w:szCs w:val="21"/>
              </w:rPr>
              <w:t>毕业设计（论文）</w:t>
            </w:r>
          </w:p>
        </w:tc>
        <w:tc>
          <w:tcPr>
            <w:tcW w:w="680" w:type="dxa"/>
            <w:vAlign w:val="center"/>
          </w:tcPr>
          <w:p>
            <w:pPr>
              <w:pageBreakBefore w:val="0"/>
              <w:widowControl/>
              <w:kinsoku/>
              <w:wordWrap/>
              <w:topLinePunct w:val="0"/>
              <w:autoSpaceDE/>
              <w:autoSpaceDN/>
              <w:bidi w:val="0"/>
              <w:spacing w:line="360" w:lineRule="auto"/>
              <w:ind w:leftChars="0"/>
              <w:jc w:val="both"/>
              <w:outlineLvl w:val="0"/>
              <w:rPr>
                <w:rFonts w:ascii="宋体" w:cs="宋体"/>
                <w:kern w:val="0"/>
                <w:szCs w:val="21"/>
                <w:highlight w:val="none"/>
              </w:rPr>
            </w:pPr>
            <w:r>
              <w:rPr>
                <w:rFonts w:hint="eastAsia" w:ascii="宋体" w:cs="宋体"/>
                <w:kern w:val="0"/>
                <w:szCs w:val="21"/>
                <w:highlight w:val="none"/>
                <w:lang w:val="en-US" w:eastAsia="zh-CN"/>
              </w:rPr>
              <w:t>专业课</w:t>
            </w:r>
          </w:p>
        </w:tc>
        <w:tc>
          <w:tcPr>
            <w:tcW w:w="3235" w:type="dxa"/>
            <w:vAlign w:val="center"/>
          </w:tcPr>
          <w:p>
            <w:pPr>
              <w:pageBreakBefore w:val="0"/>
              <w:widowControl/>
              <w:kinsoku/>
              <w:wordWrap/>
              <w:topLinePunct w:val="0"/>
              <w:autoSpaceDE/>
              <w:autoSpaceDN/>
              <w:bidi w:val="0"/>
              <w:spacing w:line="360" w:lineRule="auto"/>
              <w:ind w:leftChars="0"/>
              <w:jc w:val="both"/>
              <w:outlineLvl w:val="0"/>
              <w:rPr>
                <w:rFonts w:hint="eastAsia" w:ascii="宋体" w:hAnsi="Times New Roman" w:eastAsia="宋体" w:cs="宋体"/>
                <w:kern w:val="0"/>
                <w:sz w:val="21"/>
                <w:szCs w:val="21"/>
                <w:highlight w:val="none"/>
                <w:lang w:val="en-US" w:eastAsia="zh-CN" w:bidi="ar-SA"/>
              </w:rPr>
            </w:pPr>
            <w:r>
              <w:rPr>
                <w:rFonts w:hint="eastAsia" w:ascii="宋体" w:hAnsi="宋体" w:cs="宋体"/>
                <w:kern w:val="0"/>
                <w:szCs w:val="21"/>
                <w:highlight w:val="none"/>
              </w:rPr>
              <w:t>结合实习工作岗位，毕业设计（论文）的选题类型分为毕业设计和毕业论文两大类。毕业设计以全过程工程造价咨询为主线，选题方向可包括：</w:t>
            </w:r>
            <w:r>
              <w:rPr>
                <w:rFonts w:hint="eastAsia" w:ascii="宋体" w:hAnsi="Times New Roman" w:eastAsia="宋体" w:cs="宋体"/>
                <w:kern w:val="0"/>
                <w:sz w:val="21"/>
                <w:szCs w:val="21"/>
                <w:highlight w:val="none"/>
                <w:lang w:val="en-US" w:eastAsia="zh-CN" w:bidi="ar-SA"/>
              </w:rPr>
              <w:t>XX项目的可行性研究、XX项目的概算文件编制、XX项目的招标控制价编制、XX项目的投标报价编制、XX项目的结算文件编制、XX项目的审计文件编制、XX项目的BIM设计等。毕业论文应着眼于工程造价专业的研究前沿，以数字造价技术或数字造价管理等为研究方向，研究内容应具有一定的创新性和实用价值。</w:t>
            </w:r>
          </w:p>
        </w:tc>
        <w:tc>
          <w:tcPr>
            <w:tcW w:w="3740" w:type="dxa"/>
            <w:vAlign w:val="center"/>
          </w:tcPr>
          <w:p>
            <w:pPr>
              <w:pageBreakBefore w:val="0"/>
              <w:widowControl/>
              <w:kinsoku/>
              <w:wordWrap/>
              <w:topLinePunct w:val="0"/>
              <w:autoSpaceDE/>
              <w:autoSpaceDN/>
              <w:bidi w:val="0"/>
              <w:spacing w:line="360" w:lineRule="auto"/>
              <w:ind w:leftChars="0"/>
              <w:jc w:val="both"/>
              <w:outlineLvl w:val="0"/>
              <w:rPr>
                <w:rFonts w:hint="eastAsia" w:ascii="宋体" w:hAnsi="Times New Roman" w:eastAsia="宋体" w:cs="宋体"/>
                <w:kern w:val="0"/>
                <w:sz w:val="21"/>
                <w:szCs w:val="21"/>
                <w:highlight w:val="none"/>
                <w:lang w:val="en-US" w:eastAsia="zh-CN" w:bidi="ar-SA"/>
              </w:rPr>
            </w:pPr>
            <w:r>
              <w:rPr>
                <w:rFonts w:hint="eastAsia" w:ascii="宋体" w:hAnsi="宋体" w:cs="宋体"/>
                <w:kern w:val="0"/>
                <w:szCs w:val="21"/>
                <w:highlight w:val="none"/>
              </w:rPr>
              <w:t>根据顶岗实习岗位，选定毕业设计课题，在指导老师的指导下，撰写开题报告</w:t>
            </w:r>
            <w:r>
              <w:rPr>
                <w:rFonts w:hint="eastAsia" w:ascii="宋体" w:hAnsi="宋体" w:cs="宋体"/>
                <w:kern w:val="0"/>
                <w:szCs w:val="21"/>
                <w:highlight w:val="none"/>
                <w:lang w:eastAsia="zh-CN"/>
              </w:rPr>
              <w:t>、</w:t>
            </w:r>
            <w:r>
              <w:rPr>
                <w:rFonts w:hint="eastAsia" w:ascii="宋体" w:hAnsi="宋体" w:cs="宋体"/>
                <w:kern w:val="0"/>
                <w:szCs w:val="21"/>
                <w:highlight w:val="none"/>
                <w:lang w:val="en-US" w:eastAsia="zh-CN"/>
              </w:rPr>
              <w:t>文献综述及外文翻译，</w:t>
            </w:r>
            <w:r>
              <w:rPr>
                <w:rFonts w:hint="eastAsia" w:ascii="宋体" w:hAnsi="宋体" w:cs="宋体"/>
                <w:kern w:val="0"/>
                <w:szCs w:val="21"/>
                <w:highlight w:val="none"/>
              </w:rPr>
              <w:t>按进度计划完成毕业设计初稿、成果资料。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ageBreakBefore w:val="0"/>
              <w:widowControl/>
              <w:kinsoku/>
              <w:wordWrap/>
              <w:topLinePunct w:val="0"/>
              <w:autoSpaceDE/>
              <w:autoSpaceDN/>
              <w:bidi w:val="0"/>
              <w:spacing w:line="360" w:lineRule="auto"/>
              <w:ind w:leftChars="0"/>
              <w:jc w:val="both"/>
              <w:outlineLvl w:val="0"/>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20</w:t>
            </w:r>
          </w:p>
        </w:tc>
        <w:tc>
          <w:tcPr>
            <w:tcW w:w="857" w:type="dxa"/>
            <w:vAlign w:val="center"/>
          </w:tcPr>
          <w:p>
            <w:pPr>
              <w:pageBreakBefore w:val="0"/>
              <w:kinsoku/>
              <w:wordWrap/>
              <w:topLinePunct w:val="0"/>
              <w:autoSpaceDE/>
              <w:autoSpaceDN/>
              <w:bidi w:val="0"/>
              <w:spacing w:line="360" w:lineRule="auto"/>
              <w:ind w:leftChars="0"/>
              <w:jc w:val="center"/>
              <w:rPr>
                <w:rFonts w:hint="eastAsia" w:ascii="宋体" w:hAnsi="宋体" w:eastAsia="宋体" w:cs="宋体"/>
                <w:kern w:val="0"/>
                <w:sz w:val="21"/>
                <w:szCs w:val="21"/>
                <w:lang w:val="en-US" w:eastAsia="zh-CN" w:bidi="ar-SA"/>
              </w:rPr>
            </w:pPr>
            <w:r>
              <w:rPr>
                <w:rFonts w:hint="eastAsia" w:ascii="宋体" w:hAnsi="宋体" w:cs="宋体"/>
                <w:kern w:val="0"/>
                <w:szCs w:val="21"/>
              </w:rPr>
              <w:t>工程项目投资与融资</w:t>
            </w:r>
          </w:p>
        </w:tc>
        <w:tc>
          <w:tcPr>
            <w:tcW w:w="680" w:type="dxa"/>
            <w:vAlign w:val="center"/>
          </w:tcPr>
          <w:p>
            <w:pPr>
              <w:pageBreakBefore w:val="0"/>
              <w:widowControl/>
              <w:kinsoku/>
              <w:wordWrap/>
              <w:topLinePunct w:val="0"/>
              <w:autoSpaceDE/>
              <w:autoSpaceDN/>
              <w:bidi w:val="0"/>
              <w:spacing w:line="360" w:lineRule="auto"/>
              <w:ind w:leftChars="0"/>
              <w:jc w:val="both"/>
              <w:outlineLvl w:val="0"/>
              <w:rPr>
                <w:rFonts w:ascii="宋体" w:cs="宋体"/>
                <w:kern w:val="0"/>
                <w:szCs w:val="21"/>
                <w:highlight w:val="none"/>
              </w:rPr>
            </w:pPr>
            <w:r>
              <w:rPr>
                <w:rFonts w:hint="eastAsia" w:ascii="宋体" w:hAnsi="宋体" w:cs="宋体"/>
                <w:kern w:val="0"/>
                <w:szCs w:val="21"/>
                <w:highlight w:val="none"/>
              </w:rPr>
              <w:t>专业拓展课</w:t>
            </w:r>
          </w:p>
        </w:tc>
        <w:tc>
          <w:tcPr>
            <w:tcW w:w="3235" w:type="dxa"/>
            <w:vAlign w:val="center"/>
          </w:tcPr>
          <w:p>
            <w:pPr>
              <w:pageBreakBefore w:val="0"/>
              <w:kinsoku/>
              <w:wordWrap/>
              <w:topLinePunct w:val="0"/>
              <w:autoSpaceDE/>
              <w:autoSpaceDN/>
              <w:bidi w:val="0"/>
              <w:adjustRightInd w:val="0"/>
              <w:snapToGrid w:val="0"/>
              <w:spacing w:line="360" w:lineRule="auto"/>
              <w:ind w:leftChars="0"/>
              <w:jc w:val="both"/>
              <w:textAlignment w:val="baseline"/>
              <w:rPr>
                <w:rFonts w:hint="eastAsia" w:ascii="宋体" w:hAnsi="宋体" w:cs="宋体"/>
                <w:szCs w:val="21"/>
                <w:highlight w:val="none"/>
                <w:lang w:val="en-US" w:eastAsia="zh-CN"/>
              </w:rPr>
            </w:pPr>
            <w:r>
              <w:rPr>
                <w:rFonts w:hint="eastAsia" w:ascii="宋体" w:hAnsi="宋体" w:cs="宋体"/>
                <w:szCs w:val="21"/>
                <w:highlight w:val="none"/>
                <w:lang w:val="en-US" w:eastAsia="zh-CN"/>
              </w:rPr>
              <w:t>1.估算工程项目投资；</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2.分析工程项目融资构成要素、主要参与者及其相互关系；</w:t>
            </w:r>
            <w:r>
              <w:rPr>
                <w:rFonts w:hint="eastAsia" w:ascii="宋体" w:hAnsi="宋体" w:cs="宋体"/>
                <w:szCs w:val="21"/>
                <w:highlight w:val="none"/>
                <w:lang w:val="en-US" w:eastAsia="zh-CN"/>
              </w:rPr>
              <w:br w:type="textWrapping"/>
            </w:r>
            <w:r>
              <w:rPr>
                <w:rFonts w:hint="eastAsia" w:ascii="宋体" w:hAnsi="宋体" w:cs="宋体"/>
                <w:szCs w:val="21"/>
                <w:highlight w:val="none"/>
                <w:lang w:val="en-US" w:eastAsia="zh-CN"/>
              </w:rPr>
              <w:t>3.判别工程项目融资模式运作方式。</w:t>
            </w:r>
          </w:p>
        </w:tc>
        <w:tc>
          <w:tcPr>
            <w:tcW w:w="3740" w:type="dxa"/>
            <w:vAlign w:val="center"/>
          </w:tcPr>
          <w:p>
            <w:pPr>
              <w:pageBreakBefore w:val="0"/>
              <w:kinsoku/>
              <w:wordWrap/>
              <w:topLinePunct w:val="0"/>
              <w:autoSpaceDE/>
              <w:autoSpaceDN/>
              <w:bidi w:val="0"/>
              <w:adjustRightInd w:val="0"/>
              <w:snapToGrid w:val="0"/>
              <w:spacing w:line="360" w:lineRule="auto"/>
              <w:ind w:leftChars="0"/>
              <w:jc w:val="both"/>
              <w:textAlignment w:val="baseline"/>
              <w:rPr>
                <w:rFonts w:hint="eastAsia" w:ascii="宋体" w:hAnsi="宋体" w:cs="宋体"/>
                <w:szCs w:val="21"/>
                <w:highlight w:val="none"/>
                <w:lang w:val="en-US" w:eastAsia="zh-CN"/>
              </w:rPr>
            </w:pPr>
            <w:r>
              <w:rPr>
                <w:rFonts w:hint="eastAsia" w:ascii="宋体" w:hAnsi="宋体" w:cs="宋体"/>
                <w:szCs w:val="21"/>
                <w:highlight w:val="none"/>
                <w:lang w:val="en-US" w:eastAsia="zh-CN"/>
              </w:rPr>
              <w:t>通过本课程学习，学生能够应用工程项目投资估算方法估算工程项目投资，掌握工程项目融资方式，熟悉工程项目融资方式，能根据工程项目特点，分析工程项目融资方式，初步具备根据建设项目特点识别项目投资融资风险，并进行投融资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pageBreakBefore w:val="0"/>
              <w:widowControl/>
              <w:kinsoku/>
              <w:wordWrap/>
              <w:topLinePunct w:val="0"/>
              <w:autoSpaceDE/>
              <w:autoSpaceDN/>
              <w:bidi w:val="0"/>
              <w:spacing w:line="360" w:lineRule="auto"/>
              <w:ind w:leftChars="0"/>
              <w:jc w:val="both"/>
              <w:outlineLvl w:val="0"/>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21</w:t>
            </w:r>
          </w:p>
        </w:tc>
        <w:tc>
          <w:tcPr>
            <w:tcW w:w="857" w:type="dxa"/>
            <w:vAlign w:val="center"/>
          </w:tcPr>
          <w:p>
            <w:pPr>
              <w:pageBreakBefore w:val="0"/>
              <w:kinsoku/>
              <w:wordWrap/>
              <w:topLinePunct w:val="0"/>
              <w:autoSpaceDE/>
              <w:autoSpaceDN/>
              <w:bidi w:val="0"/>
              <w:spacing w:line="360" w:lineRule="auto"/>
              <w:ind w:leftChars="0"/>
              <w:jc w:val="center"/>
              <w:rPr>
                <w:rFonts w:hint="eastAsia" w:ascii="宋体" w:hAnsi="宋体" w:eastAsia="宋体" w:cs="宋体"/>
                <w:kern w:val="0"/>
                <w:sz w:val="21"/>
                <w:szCs w:val="21"/>
                <w:lang w:val="en-US" w:eastAsia="zh-CN" w:bidi="ar-SA"/>
              </w:rPr>
            </w:pPr>
            <w:r>
              <w:rPr>
                <w:rFonts w:hint="eastAsia" w:ascii="宋体" w:hAnsi="宋体" w:cs="宋体"/>
                <w:kern w:val="0"/>
                <w:szCs w:val="21"/>
              </w:rPr>
              <w:t>建筑</w:t>
            </w:r>
            <w:r>
              <w:rPr>
                <w:rFonts w:hint="eastAsia" w:ascii="宋体" w:hAnsi="宋体" w:cs="宋体"/>
                <w:kern w:val="0"/>
                <w:szCs w:val="21"/>
                <w:lang w:val="en-US" w:eastAsia="zh-CN"/>
              </w:rPr>
              <w:t>工业化概论</w:t>
            </w:r>
          </w:p>
        </w:tc>
        <w:tc>
          <w:tcPr>
            <w:tcW w:w="680" w:type="dxa"/>
            <w:vAlign w:val="center"/>
          </w:tcPr>
          <w:p>
            <w:pPr>
              <w:pageBreakBefore w:val="0"/>
              <w:widowControl/>
              <w:kinsoku/>
              <w:wordWrap/>
              <w:topLinePunct w:val="0"/>
              <w:autoSpaceDE/>
              <w:autoSpaceDN/>
              <w:bidi w:val="0"/>
              <w:spacing w:line="360" w:lineRule="auto"/>
              <w:ind w:leftChars="0"/>
              <w:jc w:val="both"/>
              <w:outlineLvl w:val="0"/>
              <w:rPr>
                <w:rFonts w:ascii="宋体" w:cs="宋体"/>
                <w:kern w:val="0"/>
                <w:szCs w:val="21"/>
                <w:highlight w:val="none"/>
              </w:rPr>
            </w:pPr>
            <w:r>
              <w:rPr>
                <w:rFonts w:hint="eastAsia" w:ascii="宋体" w:hAnsi="宋体" w:cs="宋体"/>
                <w:kern w:val="0"/>
                <w:szCs w:val="21"/>
                <w:highlight w:val="none"/>
              </w:rPr>
              <w:t>专业拓展课</w:t>
            </w:r>
          </w:p>
        </w:tc>
        <w:tc>
          <w:tcPr>
            <w:tcW w:w="3235" w:type="dxa"/>
            <w:vAlign w:val="center"/>
          </w:tcPr>
          <w:p>
            <w:pPr>
              <w:pageBreakBefore w:val="0"/>
              <w:widowControl/>
              <w:kinsoku/>
              <w:wordWrap/>
              <w:topLinePunct w:val="0"/>
              <w:autoSpaceDE/>
              <w:autoSpaceDN/>
              <w:bidi w:val="0"/>
              <w:spacing w:line="360" w:lineRule="auto"/>
              <w:ind w:leftChars="0"/>
              <w:jc w:val="both"/>
              <w:outlineLvl w:val="0"/>
              <w:rPr>
                <w:rFonts w:hint="eastAsia" w:ascii="宋体" w:hAnsi="宋体" w:eastAsia="宋体" w:cs="宋体"/>
                <w:kern w:val="0"/>
                <w:sz w:val="21"/>
                <w:szCs w:val="21"/>
                <w:highlight w:val="none"/>
                <w:lang w:val="en-US" w:eastAsia="zh-CN" w:bidi="ar-SA"/>
              </w:rPr>
            </w:pPr>
            <w:r>
              <w:rPr>
                <w:rFonts w:hint="eastAsia" w:ascii="宋体" w:hAnsi="宋体" w:cs="宋体"/>
                <w:kern w:val="0"/>
                <w:szCs w:val="21"/>
                <w:highlight w:val="none"/>
              </w:rPr>
              <w:t>通过本课程的学习，了解建筑业转型发展趋势及新型建筑工业化发展概况，掌握现代结构技术、装配制造技术、相关支撑技术等新型建筑生产方式，熟悉BIM技术在建筑工业化中的应用。</w:t>
            </w:r>
          </w:p>
        </w:tc>
        <w:tc>
          <w:tcPr>
            <w:tcW w:w="3740" w:type="dxa"/>
            <w:vAlign w:val="center"/>
          </w:tcPr>
          <w:p>
            <w:pPr>
              <w:pageBreakBefore w:val="0"/>
              <w:widowControl/>
              <w:kinsoku/>
              <w:wordWrap/>
              <w:topLinePunct w:val="0"/>
              <w:autoSpaceDE/>
              <w:autoSpaceDN/>
              <w:bidi w:val="0"/>
              <w:spacing w:line="360" w:lineRule="auto"/>
              <w:ind w:leftChars="0"/>
              <w:jc w:val="both"/>
              <w:outlineLvl w:val="0"/>
              <w:rPr>
                <w:rFonts w:hint="eastAsia" w:ascii="宋体" w:hAnsi="宋体" w:eastAsia="宋体" w:cs="宋体"/>
                <w:kern w:val="0"/>
                <w:sz w:val="21"/>
                <w:szCs w:val="21"/>
                <w:highlight w:val="none"/>
                <w:lang w:val="en-US" w:eastAsia="zh-CN" w:bidi="ar-SA"/>
              </w:rPr>
            </w:pPr>
            <w:r>
              <w:rPr>
                <w:rFonts w:hint="eastAsia" w:ascii="宋体" w:hAnsi="宋体" w:cs="宋体"/>
                <w:kern w:val="0"/>
                <w:szCs w:val="21"/>
                <w:highlight w:val="none"/>
              </w:rPr>
              <w:t>通过课程学习让学生了解建筑业转型发展趋势及新型建筑工业化发展概况，掌握现代结构技术、装配制造技术及相关先进支撑技术等新型建筑生产方式，熟悉BIM技术在建筑工业化中的应用，提高学生综合素养。</w:t>
            </w:r>
          </w:p>
        </w:tc>
      </w:tr>
      <w:bookmarkEnd w:id="59"/>
      <w:bookmarkEnd w:id="60"/>
      <w:bookmarkEnd w:id="61"/>
    </w:tbl>
    <w:p>
      <w:pPr>
        <w:pStyle w:val="4"/>
        <w:pageBreakBefore w:val="0"/>
        <w:kinsoku/>
        <w:wordWrap/>
        <w:topLinePunct w:val="0"/>
        <w:autoSpaceDE/>
        <w:autoSpaceDN/>
        <w:bidi w:val="0"/>
        <w:spacing w:line="360" w:lineRule="auto"/>
        <w:ind w:leftChars="0" w:firstLine="480"/>
      </w:pPr>
      <w:r>
        <w:rPr>
          <w:rFonts w:hint="eastAsia"/>
        </w:rPr>
        <w:t>备注：</w:t>
      </w:r>
      <w:r>
        <w:rPr>
          <w:rFonts w:ascii="宋体" w:hAnsi="宋体"/>
          <w:szCs w:val="21"/>
        </w:rPr>
        <w:t>*</w:t>
      </w:r>
      <w:r>
        <w:rPr>
          <w:rFonts w:hint="eastAsia" w:ascii="宋体" w:hAnsi="宋体"/>
          <w:szCs w:val="21"/>
        </w:rPr>
        <w:t>为专业核心课</w:t>
      </w:r>
    </w:p>
    <w:p>
      <w:pPr>
        <w:pStyle w:val="3"/>
        <w:pageBreakBefore w:val="0"/>
        <w:kinsoku/>
        <w:wordWrap/>
        <w:topLinePunct w:val="0"/>
        <w:autoSpaceDE/>
        <w:autoSpaceDN/>
        <w:bidi w:val="0"/>
        <w:spacing w:beforeLines="0" w:afterLines="0" w:line="360" w:lineRule="auto"/>
        <w:ind w:leftChars="0" w:firstLine="880"/>
        <w:rPr>
          <w:rFonts w:hint="eastAsia" w:ascii="Arial" w:hAnsi="Arial" w:eastAsia="宋体" w:cs="Times New Roman"/>
          <w:lang w:val="en-US" w:eastAsia="zh-CN"/>
        </w:rPr>
      </w:pPr>
      <w:bookmarkStart w:id="62" w:name="_Toc18756"/>
      <w:bookmarkStart w:id="63" w:name="_Toc16199"/>
      <w:r>
        <w:rPr>
          <w:rFonts w:hint="eastAsia" w:ascii="Arial" w:hAnsi="Arial" w:eastAsia="宋体" w:cs="Times New Roman"/>
          <w:lang w:val="en-US" w:eastAsia="zh-CN"/>
        </w:rPr>
        <w:t>（三）实践性教学环节</w:t>
      </w:r>
      <w:bookmarkEnd w:id="62"/>
      <w:bookmarkEnd w:id="63"/>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实践性教学是课程教学的主要部分，各课程根据课程内容与知识水平目标，合理编制课程标准，设计实践环节，以达到懂知识能操作高素质的技术技能型人才总目标。</w:t>
      </w:r>
    </w:p>
    <w:p>
      <w:pPr>
        <w:pStyle w:val="3"/>
        <w:pageBreakBefore w:val="0"/>
        <w:kinsoku/>
        <w:wordWrap/>
        <w:topLinePunct w:val="0"/>
        <w:autoSpaceDE/>
        <w:autoSpaceDN/>
        <w:bidi w:val="0"/>
        <w:spacing w:beforeLines="0" w:afterLines="0" w:line="360" w:lineRule="auto"/>
        <w:ind w:leftChars="0" w:firstLine="880"/>
        <w:rPr>
          <w:rFonts w:hint="eastAsia" w:ascii="Arial" w:hAnsi="Arial" w:eastAsia="宋体" w:cs="Times New Roman"/>
          <w:lang w:val="en-US" w:eastAsia="zh-CN"/>
        </w:rPr>
      </w:pPr>
      <w:bookmarkStart w:id="64" w:name="_Toc23120"/>
      <w:bookmarkStart w:id="65" w:name="_Toc16475"/>
      <w:r>
        <w:rPr>
          <w:rFonts w:hint="eastAsia" w:ascii="Arial" w:hAnsi="Arial" w:eastAsia="宋体" w:cs="Times New Roman"/>
          <w:lang w:val="en-US" w:eastAsia="zh-CN"/>
        </w:rPr>
        <w:t>（四）课程思政要求</w:t>
      </w:r>
      <w:bookmarkEnd w:id="64"/>
      <w:bookmarkEnd w:id="65"/>
    </w:p>
    <w:p>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专业课程思政以“通识课引领，专业课渗透，实践课体验”的联动体系为主要课程思政体系。其中，通识和公共基础课程侧重人文素养、道德品质和知识结构、思维方式培养</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专业教育课程立足学科特色和优势，结合不同课程特点、思维方法和价值理念，把课程思政元素与课程教学有机融合</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实践类课程注重学生的学思结合、知行统一，在探索实践中提升发现问题、解决问题的能力。同时，学校充分利用新媒体平台，注重爱国主义、社会责任感、劳动精神、创新创业精神培养，将理论与实践相结合，深入开展多种形式的社会实践、志愿服务、实习实训活动，不断拓展课程思政建设方法和途径。</w:t>
      </w:r>
    </w:p>
    <w:p>
      <w:pPr>
        <w:pStyle w:val="2"/>
        <w:pageBreakBefore w:val="0"/>
        <w:kinsoku/>
        <w:wordWrap/>
        <w:topLinePunct w:val="0"/>
        <w:autoSpaceDE/>
        <w:autoSpaceDN/>
        <w:bidi w:val="0"/>
        <w:spacing w:line="360" w:lineRule="auto"/>
        <w:ind w:leftChars="0"/>
        <w:rPr>
          <w:rFonts w:hint="eastAsia" w:ascii="Times New Roman" w:hAnsi="Times New Roman" w:cs="Times New Roman"/>
          <w:b w:val="0"/>
          <w:lang w:val="en-US" w:eastAsia="zh-CN"/>
        </w:rPr>
      </w:pPr>
      <w:bookmarkStart w:id="66" w:name="_Toc1842"/>
      <w:bookmarkStart w:id="67" w:name="_Toc14970"/>
      <w:bookmarkStart w:id="68" w:name="_Toc22115"/>
      <w:r>
        <w:rPr>
          <w:rFonts w:hint="eastAsia" w:ascii="Times New Roman" w:hAnsi="Times New Roman" w:cs="Times New Roman"/>
          <w:b w:val="0"/>
          <w:lang w:val="en-US" w:eastAsia="zh-CN"/>
        </w:rPr>
        <w:t>七、教学进程总体安排</w:t>
      </w:r>
      <w:bookmarkEnd w:id="66"/>
      <w:bookmarkEnd w:id="67"/>
      <w:bookmarkEnd w:id="68"/>
    </w:p>
    <w:p>
      <w:pPr>
        <w:pStyle w:val="3"/>
        <w:pageBreakBefore w:val="0"/>
        <w:kinsoku/>
        <w:wordWrap/>
        <w:topLinePunct w:val="0"/>
        <w:autoSpaceDE/>
        <w:autoSpaceDN/>
        <w:bidi w:val="0"/>
        <w:spacing w:beforeLines="0" w:afterLines="0" w:line="360" w:lineRule="auto"/>
        <w:ind w:leftChars="0" w:firstLine="880"/>
        <w:rPr>
          <w:rFonts w:hint="eastAsia" w:ascii="Arial" w:hAnsi="Arial" w:eastAsia="宋体" w:cs="Times New Roman"/>
          <w:lang w:val="en-US" w:eastAsia="zh-CN"/>
        </w:rPr>
      </w:pPr>
      <w:bookmarkStart w:id="69" w:name="_Toc8699"/>
      <w:bookmarkStart w:id="70" w:name="_Toc31763"/>
      <w:bookmarkStart w:id="71" w:name="_Toc9450"/>
      <w:r>
        <w:rPr>
          <w:rFonts w:hint="eastAsia" w:ascii="Arial" w:hAnsi="Arial" w:eastAsia="宋体" w:cs="Times New Roman"/>
          <w:lang w:val="en-US" w:eastAsia="zh-CN"/>
        </w:rPr>
        <w:t>（一）教学时间分配表</w:t>
      </w:r>
      <w:bookmarkEnd w:id="69"/>
      <w:bookmarkEnd w:id="70"/>
      <w:bookmarkEnd w:id="71"/>
    </w:p>
    <w:p>
      <w:pPr>
        <w:pStyle w:val="9"/>
        <w:pageBreakBefore w:val="0"/>
        <w:kinsoku/>
        <w:wordWrap/>
        <w:topLinePunct w:val="0"/>
        <w:autoSpaceDE/>
        <w:autoSpaceDN/>
        <w:bidi w:val="0"/>
        <w:adjustRightInd w:val="0"/>
        <w:snapToGrid w:val="0"/>
        <w:spacing w:before="0" w:beforeAutospacing="0" w:after="0" w:afterAutospacing="0" w:line="360" w:lineRule="auto"/>
        <w:ind w:leftChars="0" w:firstLine="240" w:firstLineChars="100"/>
        <w:jc w:val="center"/>
        <w:rPr>
          <w:kern w:val="2"/>
        </w:rPr>
      </w:pPr>
      <w:r>
        <w:rPr>
          <w:rFonts w:hint="eastAsia"/>
          <w:kern w:val="2"/>
        </w:rPr>
        <w:t>表</w:t>
      </w:r>
      <w:r>
        <w:rPr>
          <w:rFonts w:hint="eastAsia"/>
          <w:kern w:val="2"/>
          <w:lang w:val="en-US" w:eastAsia="zh-CN"/>
        </w:rPr>
        <w:t xml:space="preserve">4 </w:t>
      </w:r>
      <w:r>
        <w:rPr>
          <w:rFonts w:hint="eastAsia"/>
          <w:kern w:val="2"/>
        </w:rPr>
        <w:t>本专业教学时间分配表</w:t>
      </w:r>
    </w:p>
    <w:tbl>
      <w:tblPr>
        <w:tblStyle w:val="10"/>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93"/>
        <w:gridCol w:w="1278"/>
        <w:gridCol w:w="838"/>
        <w:gridCol w:w="732"/>
        <w:gridCol w:w="798"/>
        <w:gridCol w:w="1065"/>
        <w:gridCol w:w="10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jc w:val="center"/>
        </w:trPr>
        <w:tc>
          <w:tcPr>
            <w:tcW w:w="2593"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tabs>
                <w:tab w:val="left" w:pos="449"/>
              </w:tabs>
              <w:kinsoku/>
              <w:wordWrap/>
              <w:topLinePunct w:val="0"/>
              <w:autoSpaceDE/>
              <w:autoSpaceDN/>
              <w:bidi w:val="0"/>
              <w:spacing w:line="360" w:lineRule="auto"/>
              <w:ind w:leftChars="0"/>
              <w:jc w:val="left"/>
              <w:rPr>
                <w:szCs w:val="24"/>
              </w:rPr>
            </w:pPr>
            <w:r>
              <w:rPr>
                <w:rFonts w:hint="eastAsia"/>
                <w:lang w:eastAsia="zh-CN"/>
              </w:rPr>
              <w:tab/>
            </w:r>
            <w:r>
              <w:rPr>
                <w:szCs w:val="24"/>
              </w:rPr>
              <mc:AlternateContent>
                <mc:Choice Requires="wpg">
                  <w:drawing>
                    <wp:anchor distT="0" distB="0" distL="114300" distR="114300" simplePos="0" relativeHeight="251659264" behindDoc="0" locked="0" layoutInCell="1" allowOverlap="1">
                      <wp:simplePos x="0" y="0"/>
                      <wp:positionH relativeFrom="column">
                        <wp:posOffset>-81280</wp:posOffset>
                      </wp:positionH>
                      <wp:positionV relativeFrom="paragraph">
                        <wp:posOffset>-6350</wp:posOffset>
                      </wp:positionV>
                      <wp:extent cx="1654175" cy="689610"/>
                      <wp:effectExtent l="1270" t="3810" r="5715" b="7620"/>
                      <wp:wrapNone/>
                      <wp:docPr id="21" name="组合 21"/>
                      <wp:cNvGraphicFramePr/>
                      <a:graphic xmlns:a="http://schemas.openxmlformats.org/drawingml/2006/main">
                        <a:graphicData uri="http://schemas.microsoft.com/office/word/2010/wordprocessingGroup">
                          <wpg:wgp>
                            <wpg:cNvGrpSpPr/>
                            <wpg:grpSpPr>
                              <a:xfrm>
                                <a:off x="0" y="0"/>
                                <a:ext cx="1654175" cy="689610"/>
                                <a:chOff x="1226" y="2074"/>
                                <a:chExt cx="2479" cy="465"/>
                              </a:xfrm>
                              <a:effectLst/>
                            </wpg:grpSpPr>
                            <wps:wsp>
                              <wps:cNvPr id="22" name="__TH_L5"/>
                              <wps:cNvCnPr/>
                              <wps:spPr bwMode="auto">
                                <a:xfrm>
                                  <a:off x="2465" y="2074"/>
                                  <a:ext cx="1240" cy="465"/>
                                </a:xfrm>
                                <a:prstGeom prst="line">
                                  <a:avLst/>
                                </a:prstGeom>
                                <a:noFill/>
                                <a:ln w="6350">
                                  <a:solidFill>
                                    <a:srgbClr val="000000"/>
                                  </a:solidFill>
                                  <a:round/>
                                </a:ln>
                                <a:effectLst/>
                              </wps:spPr>
                              <wps:bodyPr/>
                            </wps:wsp>
                            <wps:wsp>
                              <wps:cNvPr id="23" name="__TH_L6"/>
                              <wps:cNvCnPr/>
                              <wps:spPr bwMode="auto">
                                <a:xfrm>
                                  <a:off x="1226" y="2307"/>
                                  <a:ext cx="2479" cy="232"/>
                                </a:xfrm>
                                <a:prstGeom prst="line">
                                  <a:avLst/>
                                </a:prstGeom>
                                <a:noFill/>
                                <a:ln w="6350">
                                  <a:solidFill>
                                    <a:srgbClr val="000000"/>
                                  </a:solidFill>
                                  <a:round/>
                                </a:ln>
                                <a:effectLst/>
                              </wps:spPr>
                              <wps:bodyPr/>
                            </wps:wsp>
                          </wpg:wgp>
                        </a:graphicData>
                      </a:graphic>
                    </wp:anchor>
                  </w:drawing>
                </mc:Choice>
                <mc:Fallback>
                  <w:pict>
                    <v:group id="_x0000_s1026" o:spid="_x0000_s1026" o:spt="203" style="position:absolute;left:0pt;margin-left:-6.4pt;margin-top:-0.5pt;height:54.3pt;width:130.25pt;z-index:251659264;mso-width-relative:page;mso-height-relative:page;" coordorigin="1226,2074" coordsize="2479,465" o:gfxdata="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zxqFN2QAAAAoBAAAPAAAAAAAAAAEAIAAAACIAAABkcnMvZG93bnJldi54bWxQSwECFAAUAAAA&#10;CACHTuJAvFHcYF8CAABlBgAADgAAAAAAAAABACAAAAAoAQAAZHJzL2Uyb0RvYy54bWxQSwUGAAAA&#10;AAYABgBZAQAA+QUAAAAA&#10;">
                      <o:lock v:ext="edit" aspectratio="f"/>
                      <v:line id="__TH_L5" o:spid="_x0000_s1026" o:spt="20" style="position:absolute;left:2465;top:2074;height:465;width:1240;" filled="f" stroked="t" coordsize="21600,21600" o:gfxdata="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Wm2wr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_TH_L6" o:spid="_x0000_s1026" o:spt="20" style="position:absolute;left:1226;top:2307;height:232;width:2479;" filled="f" stroked="t" coordsize="21600,21600" o:gfxdata="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iUTWb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group>
                  </w:pict>
                </mc:Fallback>
              </mc:AlternateContent>
            </w:r>
            <w:r>
              <w:rPr>
                <w:rFonts w:hint="eastAsia"/>
                <w:szCs w:val="24"/>
              </w:rPr>
              <w:t xml:space="preserve">              学年</w:t>
            </w:r>
          </w:p>
          <w:p>
            <w:pPr>
              <w:pageBreakBefore w:val="0"/>
              <w:kinsoku/>
              <w:wordWrap/>
              <w:topLinePunct w:val="0"/>
              <w:autoSpaceDE/>
              <w:autoSpaceDN/>
              <w:bidi w:val="0"/>
              <w:spacing w:line="360" w:lineRule="auto"/>
              <w:ind w:leftChars="0"/>
              <w:jc w:val="center"/>
              <w:rPr>
                <w:szCs w:val="24"/>
              </w:rPr>
            </w:pPr>
            <w:r>
              <w:rPr>
                <w:rFonts w:hint="eastAsia"/>
                <w:szCs w:val="24"/>
              </w:rPr>
              <w:t>周数</w:t>
            </w:r>
          </w:p>
          <w:p>
            <w:pPr>
              <w:pageBreakBefore w:val="0"/>
              <w:kinsoku/>
              <w:wordWrap/>
              <w:topLinePunct w:val="0"/>
              <w:autoSpaceDE/>
              <w:autoSpaceDN/>
              <w:bidi w:val="0"/>
              <w:spacing w:line="360" w:lineRule="auto"/>
              <w:ind w:leftChars="0"/>
              <w:rPr>
                <w:szCs w:val="24"/>
              </w:rPr>
            </w:pPr>
            <w:r>
              <w:rPr>
                <w:rFonts w:hint="eastAsia"/>
                <w:szCs w:val="24"/>
              </w:rPr>
              <w:t>项目</w:t>
            </w:r>
          </w:p>
        </w:tc>
        <w:tc>
          <w:tcPr>
            <w:tcW w:w="2848"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autoSpaceDE/>
              <w:autoSpaceDN/>
              <w:bidi w:val="0"/>
              <w:spacing w:line="360" w:lineRule="auto"/>
              <w:ind w:leftChars="0"/>
              <w:jc w:val="center"/>
              <w:rPr>
                <w:szCs w:val="24"/>
              </w:rPr>
            </w:pPr>
            <w:r>
              <w:rPr>
                <w:rFonts w:hint="eastAsia"/>
                <w:szCs w:val="24"/>
              </w:rPr>
              <w:t>第一学年</w:t>
            </w:r>
          </w:p>
        </w:tc>
        <w:tc>
          <w:tcPr>
            <w:tcW w:w="1863" w:type="dxa"/>
            <w:gridSpan w:val="2"/>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autoSpaceDE/>
              <w:autoSpaceDN/>
              <w:bidi w:val="0"/>
              <w:spacing w:line="360" w:lineRule="auto"/>
              <w:ind w:leftChars="0"/>
              <w:jc w:val="center"/>
              <w:rPr>
                <w:szCs w:val="24"/>
              </w:rPr>
            </w:pPr>
            <w:r>
              <w:rPr>
                <w:rFonts w:hint="eastAsia"/>
                <w:szCs w:val="24"/>
              </w:rPr>
              <w:t>第二学年</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autoSpaceDE/>
              <w:autoSpaceDN/>
              <w:bidi w:val="0"/>
              <w:spacing w:line="360" w:lineRule="auto"/>
              <w:ind w:leftChars="0"/>
              <w:jc w:val="center"/>
              <w:rPr>
                <w:szCs w:val="24"/>
              </w:rPr>
            </w:pPr>
            <w:r>
              <w:rPr>
                <w:rFonts w:hint="eastAsia"/>
                <w:szCs w:val="24"/>
              </w:rPr>
              <w:t>小计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1" w:hRule="atLeast"/>
          <w:jc w:val="center"/>
        </w:trPr>
        <w:tc>
          <w:tcPr>
            <w:tcW w:w="2593"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autoSpaceDE/>
              <w:autoSpaceDN/>
              <w:bidi w:val="0"/>
              <w:spacing w:line="360" w:lineRule="auto"/>
              <w:ind w:leftChars="0"/>
              <w:rPr>
                <w:szCs w:val="24"/>
              </w:rPr>
            </w:pPr>
          </w:p>
        </w:tc>
        <w:tc>
          <w:tcPr>
            <w:tcW w:w="127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autoSpaceDE/>
              <w:autoSpaceDN/>
              <w:bidi w:val="0"/>
              <w:spacing w:line="360" w:lineRule="auto"/>
              <w:ind w:leftChars="0"/>
              <w:jc w:val="center"/>
              <w:rPr>
                <w:szCs w:val="24"/>
              </w:rPr>
            </w:pPr>
            <w:r>
              <w:rPr>
                <w:szCs w:val="24"/>
              </w:rPr>
              <w:t>一</w:t>
            </w:r>
          </w:p>
        </w:tc>
        <w:tc>
          <w:tcPr>
            <w:tcW w:w="83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autoSpaceDE/>
              <w:autoSpaceDN/>
              <w:bidi w:val="0"/>
              <w:spacing w:line="360" w:lineRule="auto"/>
              <w:ind w:leftChars="0"/>
              <w:jc w:val="center"/>
              <w:rPr>
                <w:szCs w:val="24"/>
              </w:rPr>
            </w:pPr>
            <w:r>
              <w:rPr>
                <w:rFonts w:hint="eastAsia"/>
                <w:szCs w:val="24"/>
              </w:rPr>
              <w:t>二</w:t>
            </w:r>
          </w:p>
        </w:tc>
        <w:tc>
          <w:tcPr>
            <w:tcW w:w="73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autoSpaceDE/>
              <w:autoSpaceDN/>
              <w:bidi w:val="0"/>
              <w:spacing w:line="360" w:lineRule="auto"/>
              <w:ind w:leftChars="0"/>
              <w:jc w:val="center"/>
              <w:rPr>
                <w:szCs w:val="24"/>
              </w:rPr>
            </w:pPr>
            <w:r>
              <w:rPr>
                <w:rFonts w:hint="eastAsia"/>
                <w:szCs w:val="24"/>
              </w:rPr>
              <w:t>短</w:t>
            </w:r>
          </w:p>
          <w:p>
            <w:pPr>
              <w:pageBreakBefore w:val="0"/>
              <w:kinsoku/>
              <w:wordWrap/>
              <w:topLinePunct w:val="0"/>
              <w:autoSpaceDE/>
              <w:autoSpaceDN/>
              <w:bidi w:val="0"/>
              <w:spacing w:line="360" w:lineRule="auto"/>
              <w:ind w:leftChars="0"/>
              <w:jc w:val="center"/>
              <w:rPr>
                <w:szCs w:val="24"/>
              </w:rPr>
            </w:pPr>
            <w:r>
              <w:rPr>
                <w:rFonts w:hint="eastAsia"/>
                <w:szCs w:val="24"/>
              </w:rPr>
              <w:t>1</w:t>
            </w:r>
          </w:p>
        </w:tc>
        <w:tc>
          <w:tcPr>
            <w:tcW w:w="79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autoSpaceDE/>
              <w:autoSpaceDN/>
              <w:bidi w:val="0"/>
              <w:spacing w:line="360" w:lineRule="auto"/>
              <w:ind w:leftChars="0"/>
              <w:jc w:val="center"/>
              <w:rPr>
                <w:szCs w:val="24"/>
              </w:rPr>
            </w:pPr>
            <w:r>
              <w:rPr>
                <w:rFonts w:hint="eastAsia"/>
                <w:szCs w:val="24"/>
              </w:rPr>
              <w:t>三</w:t>
            </w:r>
          </w:p>
        </w:tc>
        <w:tc>
          <w:tcPr>
            <w:tcW w:w="106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autoSpaceDE/>
              <w:autoSpaceDN/>
              <w:bidi w:val="0"/>
              <w:spacing w:line="360" w:lineRule="auto"/>
              <w:ind w:leftChars="0"/>
              <w:jc w:val="center"/>
              <w:rPr>
                <w:szCs w:val="24"/>
              </w:rPr>
            </w:pPr>
            <w:r>
              <w:rPr>
                <w:rFonts w:hint="eastAsia"/>
                <w:szCs w:val="24"/>
              </w:rPr>
              <w:t>四</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autoSpaceDE/>
              <w:autoSpaceDN/>
              <w:bidi w:val="0"/>
              <w:spacing w:line="360" w:lineRule="auto"/>
              <w:ind w:leftChars="0"/>
              <w:rPr>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259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autoSpaceDE/>
              <w:autoSpaceDN/>
              <w:bidi w:val="0"/>
              <w:spacing w:line="360" w:lineRule="auto"/>
              <w:ind w:leftChars="0"/>
              <w:jc w:val="center"/>
              <w:rPr>
                <w:szCs w:val="24"/>
              </w:rPr>
            </w:pPr>
            <w:r>
              <w:rPr>
                <w:rFonts w:hint="eastAsia"/>
                <w:szCs w:val="24"/>
              </w:rPr>
              <w:t>课堂教学</w:t>
            </w:r>
          </w:p>
        </w:tc>
        <w:tc>
          <w:tcPr>
            <w:tcW w:w="127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ageBreakBefore w:val="0"/>
              <w:widowControl/>
              <w:kinsoku/>
              <w:wordWrap/>
              <w:topLinePunct w:val="0"/>
              <w:autoSpaceDE/>
              <w:autoSpaceDN/>
              <w:bidi w:val="0"/>
              <w:spacing w:line="360" w:lineRule="auto"/>
              <w:ind w:leftChars="0"/>
              <w:jc w:val="center"/>
              <w:textAlignment w:val="center"/>
              <w:rPr>
                <w:szCs w:val="24"/>
              </w:rPr>
            </w:pPr>
            <w:r>
              <w:rPr>
                <w:rFonts w:hint="eastAsia"/>
                <w:kern w:val="0"/>
                <w:szCs w:val="21"/>
                <w:lang w:bidi="ar"/>
              </w:rPr>
              <w:t>17</w:t>
            </w:r>
          </w:p>
        </w:tc>
        <w:tc>
          <w:tcPr>
            <w:tcW w:w="83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ageBreakBefore w:val="0"/>
              <w:widowControl/>
              <w:kinsoku/>
              <w:wordWrap/>
              <w:topLinePunct w:val="0"/>
              <w:autoSpaceDE/>
              <w:autoSpaceDN/>
              <w:bidi w:val="0"/>
              <w:spacing w:line="360" w:lineRule="auto"/>
              <w:ind w:leftChars="0"/>
              <w:jc w:val="center"/>
              <w:textAlignment w:val="center"/>
              <w:rPr>
                <w:szCs w:val="24"/>
              </w:rPr>
            </w:pPr>
            <w:r>
              <w:rPr>
                <w:kern w:val="0"/>
                <w:szCs w:val="21"/>
                <w:lang w:bidi="ar"/>
              </w:rPr>
              <w:t>16</w:t>
            </w:r>
          </w:p>
        </w:tc>
        <w:tc>
          <w:tcPr>
            <w:tcW w:w="732"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ageBreakBefore w:val="0"/>
              <w:kinsoku/>
              <w:wordWrap/>
              <w:topLinePunct w:val="0"/>
              <w:autoSpaceDE/>
              <w:autoSpaceDN/>
              <w:bidi w:val="0"/>
              <w:spacing w:line="360" w:lineRule="auto"/>
              <w:ind w:leftChars="0"/>
              <w:jc w:val="center"/>
              <w:rPr>
                <w:szCs w:val="24"/>
              </w:rPr>
            </w:pPr>
          </w:p>
        </w:tc>
        <w:tc>
          <w:tcPr>
            <w:tcW w:w="79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ageBreakBefore w:val="0"/>
              <w:widowControl/>
              <w:kinsoku/>
              <w:wordWrap/>
              <w:topLinePunct w:val="0"/>
              <w:autoSpaceDE/>
              <w:autoSpaceDN/>
              <w:bidi w:val="0"/>
              <w:spacing w:line="360" w:lineRule="auto"/>
              <w:ind w:leftChars="0"/>
              <w:jc w:val="center"/>
              <w:textAlignment w:val="center"/>
              <w:rPr>
                <w:szCs w:val="24"/>
              </w:rPr>
            </w:pPr>
            <w:r>
              <w:rPr>
                <w:kern w:val="0"/>
                <w:szCs w:val="21"/>
                <w:lang w:bidi="ar"/>
              </w:rPr>
              <w:t>1</w:t>
            </w:r>
            <w:r>
              <w:rPr>
                <w:rFonts w:hint="eastAsia"/>
                <w:kern w:val="0"/>
                <w:szCs w:val="21"/>
                <w:lang w:bidi="ar"/>
              </w:rPr>
              <w:t>7</w:t>
            </w:r>
          </w:p>
        </w:tc>
        <w:tc>
          <w:tcPr>
            <w:tcW w:w="106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ageBreakBefore w:val="0"/>
              <w:kinsoku/>
              <w:wordWrap/>
              <w:topLinePunct w:val="0"/>
              <w:autoSpaceDE/>
              <w:autoSpaceDN/>
              <w:bidi w:val="0"/>
              <w:spacing w:line="360" w:lineRule="auto"/>
              <w:ind w:leftChars="0"/>
              <w:jc w:val="center"/>
              <w:rPr>
                <w:szCs w:val="24"/>
              </w:rPr>
            </w:pPr>
          </w:p>
        </w:tc>
        <w:tc>
          <w:tcPr>
            <w:tcW w:w="105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ageBreakBefore w:val="0"/>
              <w:widowControl/>
              <w:kinsoku/>
              <w:wordWrap/>
              <w:topLinePunct w:val="0"/>
              <w:autoSpaceDE/>
              <w:autoSpaceDN/>
              <w:bidi w:val="0"/>
              <w:spacing w:line="360" w:lineRule="auto"/>
              <w:ind w:leftChars="0"/>
              <w:jc w:val="center"/>
              <w:textAlignment w:val="center"/>
              <w:rPr>
                <w:szCs w:val="24"/>
              </w:rPr>
            </w:pPr>
            <w:r>
              <w:rPr>
                <w:kern w:val="0"/>
                <w:szCs w:val="21"/>
                <w:lang w:bidi="ar"/>
              </w:rPr>
              <w:t>5</w:t>
            </w:r>
            <w:r>
              <w:rPr>
                <w:rFonts w:hint="eastAsia"/>
                <w:kern w:val="0"/>
                <w:szCs w:val="21"/>
                <w:lang w:bidi="ar"/>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259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autoSpaceDE/>
              <w:autoSpaceDN/>
              <w:bidi w:val="0"/>
              <w:spacing w:line="360" w:lineRule="auto"/>
              <w:ind w:leftChars="0"/>
              <w:jc w:val="center"/>
              <w:rPr>
                <w:szCs w:val="24"/>
              </w:rPr>
            </w:pPr>
            <w:r>
              <w:rPr>
                <w:rFonts w:hint="eastAsia"/>
                <w:szCs w:val="24"/>
              </w:rPr>
              <w:t>始业教育</w:t>
            </w:r>
          </w:p>
        </w:tc>
        <w:tc>
          <w:tcPr>
            <w:tcW w:w="127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ageBreakBefore w:val="0"/>
              <w:widowControl/>
              <w:kinsoku/>
              <w:wordWrap/>
              <w:topLinePunct w:val="0"/>
              <w:autoSpaceDE/>
              <w:autoSpaceDN/>
              <w:bidi w:val="0"/>
              <w:spacing w:line="360" w:lineRule="auto"/>
              <w:ind w:leftChars="0"/>
              <w:jc w:val="center"/>
              <w:textAlignment w:val="center"/>
              <w:rPr>
                <w:szCs w:val="24"/>
              </w:rPr>
            </w:pPr>
            <w:r>
              <w:rPr>
                <w:kern w:val="0"/>
                <w:szCs w:val="21"/>
                <w:lang w:bidi="ar"/>
              </w:rPr>
              <w:t>1</w:t>
            </w:r>
          </w:p>
        </w:tc>
        <w:tc>
          <w:tcPr>
            <w:tcW w:w="83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ageBreakBefore w:val="0"/>
              <w:kinsoku/>
              <w:wordWrap/>
              <w:topLinePunct w:val="0"/>
              <w:autoSpaceDE/>
              <w:autoSpaceDN/>
              <w:bidi w:val="0"/>
              <w:spacing w:line="360" w:lineRule="auto"/>
              <w:ind w:leftChars="0"/>
              <w:jc w:val="center"/>
              <w:rPr>
                <w:szCs w:val="24"/>
              </w:rPr>
            </w:pPr>
          </w:p>
        </w:tc>
        <w:tc>
          <w:tcPr>
            <w:tcW w:w="732"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ageBreakBefore w:val="0"/>
              <w:kinsoku/>
              <w:wordWrap/>
              <w:topLinePunct w:val="0"/>
              <w:autoSpaceDE/>
              <w:autoSpaceDN/>
              <w:bidi w:val="0"/>
              <w:spacing w:line="360" w:lineRule="auto"/>
              <w:ind w:leftChars="0"/>
              <w:jc w:val="center"/>
              <w:rPr>
                <w:szCs w:val="24"/>
              </w:rPr>
            </w:pPr>
          </w:p>
        </w:tc>
        <w:tc>
          <w:tcPr>
            <w:tcW w:w="79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ageBreakBefore w:val="0"/>
              <w:kinsoku/>
              <w:wordWrap/>
              <w:topLinePunct w:val="0"/>
              <w:autoSpaceDE/>
              <w:autoSpaceDN/>
              <w:bidi w:val="0"/>
              <w:spacing w:line="360" w:lineRule="auto"/>
              <w:ind w:leftChars="0"/>
              <w:jc w:val="center"/>
              <w:rPr>
                <w:szCs w:val="24"/>
              </w:rPr>
            </w:pPr>
          </w:p>
        </w:tc>
        <w:tc>
          <w:tcPr>
            <w:tcW w:w="106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ageBreakBefore w:val="0"/>
              <w:kinsoku/>
              <w:wordWrap/>
              <w:topLinePunct w:val="0"/>
              <w:autoSpaceDE/>
              <w:autoSpaceDN/>
              <w:bidi w:val="0"/>
              <w:spacing w:line="360" w:lineRule="auto"/>
              <w:ind w:leftChars="0"/>
              <w:jc w:val="center"/>
              <w:rPr>
                <w:szCs w:val="24"/>
              </w:rPr>
            </w:pPr>
          </w:p>
        </w:tc>
        <w:tc>
          <w:tcPr>
            <w:tcW w:w="105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ageBreakBefore w:val="0"/>
              <w:widowControl/>
              <w:kinsoku/>
              <w:wordWrap/>
              <w:topLinePunct w:val="0"/>
              <w:autoSpaceDE/>
              <w:autoSpaceDN/>
              <w:bidi w:val="0"/>
              <w:spacing w:line="360" w:lineRule="auto"/>
              <w:ind w:leftChars="0"/>
              <w:jc w:val="center"/>
              <w:textAlignment w:val="center"/>
              <w:rPr>
                <w:szCs w:val="24"/>
              </w:rPr>
            </w:pPr>
            <w:r>
              <w:rPr>
                <w:kern w:val="0"/>
                <w:szCs w:val="21"/>
                <w:lang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2593" w:type="dxa"/>
            <w:tcBorders>
              <w:top w:val="single" w:color="auto" w:sz="4" w:space="0"/>
              <w:left w:val="single" w:color="auto" w:sz="4" w:space="0"/>
              <w:right w:val="single" w:color="auto" w:sz="4" w:space="0"/>
            </w:tcBorders>
            <w:noWrap w:val="0"/>
            <w:vAlign w:val="center"/>
          </w:tcPr>
          <w:p>
            <w:pPr>
              <w:pageBreakBefore w:val="0"/>
              <w:kinsoku/>
              <w:wordWrap/>
              <w:topLinePunct w:val="0"/>
              <w:autoSpaceDE/>
              <w:autoSpaceDN/>
              <w:bidi w:val="0"/>
              <w:spacing w:line="360" w:lineRule="auto"/>
              <w:ind w:leftChars="0"/>
              <w:jc w:val="center"/>
              <w:rPr>
                <w:szCs w:val="24"/>
              </w:rPr>
            </w:pPr>
            <w:r>
              <w:rPr>
                <w:rFonts w:hint="eastAsia"/>
                <w:szCs w:val="24"/>
              </w:rPr>
              <w:t>课程设计</w:t>
            </w:r>
          </w:p>
        </w:tc>
        <w:tc>
          <w:tcPr>
            <w:tcW w:w="1278" w:type="dxa"/>
            <w:tcBorders>
              <w:top w:val="single" w:color="auto" w:sz="4" w:space="0"/>
              <w:left w:val="single" w:color="auto" w:sz="4" w:space="0"/>
              <w:right w:val="single" w:color="auto" w:sz="4" w:space="0"/>
            </w:tcBorders>
            <w:noWrap w:val="0"/>
            <w:tcMar>
              <w:left w:w="0" w:type="dxa"/>
              <w:right w:w="0" w:type="dxa"/>
            </w:tcMar>
            <w:vAlign w:val="center"/>
          </w:tcPr>
          <w:p>
            <w:pPr>
              <w:pageBreakBefore w:val="0"/>
              <w:widowControl/>
              <w:kinsoku/>
              <w:wordWrap/>
              <w:topLinePunct w:val="0"/>
              <w:autoSpaceDE/>
              <w:autoSpaceDN/>
              <w:bidi w:val="0"/>
              <w:spacing w:line="360" w:lineRule="auto"/>
              <w:ind w:leftChars="0"/>
              <w:jc w:val="center"/>
              <w:textAlignment w:val="center"/>
              <w:rPr>
                <w:rFonts w:hint="eastAsia"/>
                <w:szCs w:val="24"/>
              </w:rPr>
            </w:pPr>
            <w:r>
              <w:rPr>
                <w:kern w:val="0"/>
                <w:szCs w:val="21"/>
                <w:lang w:bidi="ar"/>
              </w:rPr>
              <w:t>1</w:t>
            </w:r>
          </w:p>
        </w:tc>
        <w:tc>
          <w:tcPr>
            <w:tcW w:w="838" w:type="dxa"/>
            <w:tcBorders>
              <w:top w:val="single" w:color="auto" w:sz="4" w:space="0"/>
              <w:left w:val="single" w:color="auto" w:sz="4" w:space="0"/>
              <w:right w:val="single" w:color="auto" w:sz="4" w:space="0"/>
            </w:tcBorders>
            <w:noWrap w:val="0"/>
            <w:tcMar>
              <w:left w:w="0" w:type="dxa"/>
              <w:right w:w="0" w:type="dxa"/>
            </w:tcMar>
            <w:vAlign w:val="center"/>
          </w:tcPr>
          <w:p>
            <w:pPr>
              <w:pageBreakBefore w:val="0"/>
              <w:kinsoku/>
              <w:wordWrap/>
              <w:topLinePunct w:val="0"/>
              <w:autoSpaceDE/>
              <w:autoSpaceDN/>
              <w:bidi w:val="0"/>
              <w:spacing w:line="360" w:lineRule="auto"/>
              <w:ind w:leftChars="0"/>
              <w:jc w:val="center"/>
              <w:rPr>
                <w:rFonts w:hint="eastAsia"/>
                <w:szCs w:val="24"/>
              </w:rPr>
            </w:pPr>
          </w:p>
        </w:tc>
        <w:tc>
          <w:tcPr>
            <w:tcW w:w="732" w:type="dxa"/>
            <w:tcBorders>
              <w:top w:val="single" w:color="auto" w:sz="4" w:space="0"/>
              <w:left w:val="single" w:color="auto" w:sz="4" w:space="0"/>
              <w:right w:val="single" w:color="auto" w:sz="4" w:space="0"/>
            </w:tcBorders>
            <w:noWrap w:val="0"/>
            <w:tcMar>
              <w:left w:w="0" w:type="dxa"/>
              <w:right w:w="0" w:type="dxa"/>
            </w:tcMar>
            <w:vAlign w:val="center"/>
          </w:tcPr>
          <w:p>
            <w:pPr>
              <w:pageBreakBefore w:val="0"/>
              <w:kinsoku/>
              <w:wordWrap/>
              <w:topLinePunct w:val="0"/>
              <w:autoSpaceDE/>
              <w:autoSpaceDN/>
              <w:bidi w:val="0"/>
              <w:spacing w:line="360" w:lineRule="auto"/>
              <w:ind w:leftChars="0"/>
              <w:jc w:val="center"/>
              <w:rPr>
                <w:szCs w:val="24"/>
              </w:rPr>
            </w:pPr>
          </w:p>
        </w:tc>
        <w:tc>
          <w:tcPr>
            <w:tcW w:w="798" w:type="dxa"/>
            <w:tcBorders>
              <w:top w:val="single" w:color="auto" w:sz="4" w:space="0"/>
              <w:left w:val="single" w:color="auto" w:sz="4" w:space="0"/>
              <w:right w:val="single" w:color="auto" w:sz="4" w:space="0"/>
            </w:tcBorders>
            <w:noWrap w:val="0"/>
            <w:tcMar>
              <w:left w:w="0" w:type="dxa"/>
              <w:right w:w="0" w:type="dxa"/>
            </w:tcMar>
            <w:vAlign w:val="center"/>
          </w:tcPr>
          <w:p>
            <w:pPr>
              <w:pageBreakBefore w:val="0"/>
              <w:kinsoku/>
              <w:wordWrap/>
              <w:topLinePunct w:val="0"/>
              <w:autoSpaceDE/>
              <w:autoSpaceDN/>
              <w:bidi w:val="0"/>
              <w:spacing w:line="360" w:lineRule="auto"/>
              <w:ind w:leftChars="0"/>
              <w:jc w:val="center"/>
              <w:rPr>
                <w:rFonts w:hint="eastAsia"/>
                <w:szCs w:val="24"/>
              </w:rPr>
            </w:pPr>
          </w:p>
        </w:tc>
        <w:tc>
          <w:tcPr>
            <w:tcW w:w="1065" w:type="dxa"/>
            <w:tcBorders>
              <w:top w:val="single" w:color="auto" w:sz="4" w:space="0"/>
              <w:left w:val="single" w:color="auto" w:sz="4" w:space="0"/>
              <w:right w:val="single" w:color="auto" w:sz="4" w:space="0"/>
            </w:tcBorders>
            <w:noWrap w:val="0"/>
            <w:tcMar>
              <w:left w:w="0" w:type="dxa"/>
              <w:right w:w="0" w:type="dxa"/>
            </w:tcMar>
            <w:vAlign w:val="center"/>
          </w:tcPr>
          <w:p>
            <w:pPr>
              <w:pageBreakBefore w:val="0"/>
              <w:kinsoku/>
              <w:wordWrap/>
              <w:topLinePunct w:val="0"/>
              <w:autoSpaceDE/>
              <w:autoSpaceDN/>
              <w:bidi w:val="0"/>
              <w:spacing w:line="360" w:lineRule="auto"/>
              <w:ind w:leftChars="0"/>
              <w:jc w:val="center"/>
              <w:rPr>
                <w:szCs w:val="24"/>
              </w:rPr>
            </w:pPr>
          </w:p>
        </w:tc>
        <w:tc>
          <w:tcPr>
            <w:tcW w:w="1057" w:type="dxa"/>
            <w:tcBorders>
              <w:top w:val="single" w:color="auto" w:sz="4" w:space="0"/>
              <w:left w:val="single" w:color="auto" w:sz="4" w:space="0"/>
              <w:right w:val="single" w:color="auto" w:sz="4" w:space="0"/>
            </w:tcBorders>
            <w:noWrap w:val="0"/>
            <w:tcMar>
              <w:left w:w="0" w:type="dxa"/>
              <w:right w:w="0" w:type="dxa"/>
            </w:tcMar>
            <w:vAlign w:val="center"/>
          </w:tcPr>
          <w:p>
            <w:pPr>
              <w:pageBreakBefore w:val="0"/>
              <w:widowControl/>
              <w:kinsoku/>
              <w:wordWrap/>
              <w:topLinePunct w:val="0"/>
              <w:autoSpaceDE/>
              <w:autoSpaceDN/>
              <w:bidi w:val="0"/>
              <w:spacing w:line="360" w:lineRule="auto"/>
              <w:ind w:leftChars="0"/>
              <w:jc w:val="center"/>
              <w:textAlignment w:val="center"/>
              <w:rPr>
                <w:rFonts w:hint="eastAsia"/>
                <w:szCs w:val="24"/>
              </w:rPr>
            </w:pPr>
            <w:r>
              <w:rPr>
                <w:kern w:val="0"/>
                <w:szCs w:val="21"/>
                <w:lang w:bidi="ar"/>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2593" w:type="dxa"/>
            <w:tcBorders>
              <w:top w:val="single" w:color="auto" w:sz="4" w:space="0"/>
              <w:left w:val="single" w:color="auto" w:sz="4" w:space="0"/>
              <w:right w:val="single" w:color="auto" w:sz="4" w:space="0"/>
            </w:tcBorders>
            <w:noWrap w:val="0"/>
            <w:vAlign w:val="center"/>
          </w:tcPr>
          <w:p>
            <w:pPr>
              <w:pageBreakBefore w:val="0"/>
              <w:kinsoku/>
              <w:wordWrap/>
              <w:topLinePunct w:val="0"/>
              <w:autoSpaceDE/>
              <w:autoSpaceDN/>
              <w:bidi w:val="0"/>
              <w:spacing w:line="360" w:lineRule="auto"/>
              <w:ind w:leftChars="0"/>
              <w:jc w:val="center"/>
              <w:rPr>
                <w:szCs w:val="24"/>
              </w:rPr>
            </w:pPr>
            <w:r>
              <w:rPr>
                <w:rFonts w:hint="eastAsia"/>
                <w:szCs w:val="24"/>
              </w:rPr>
              <w:t>实验、实训</w:t>
            </w:r>
          </w:p>
        </w:tc>
        <w:tc>
          <w:tcPr>
            <w:tcW w:w="1278" w:type="dxa"/>
            <w:tcBorders>
              <w:top w:val="single" w:color="auto" w:sz="4" w:space="0"/>
              <w:left w:val="single" w:color="auto" w:sz="4" w:space="0"/>
              <w:right w:val="single" w:color="auto" w:sz="4" w:space="0"/>
            </w:tcBorders>
            <w:noWrap w:val="0"/>
            <w:tcMar>
              <w:left w:w="0" w:type="dxa"/>
              <w:right w:w="0" w:type="dxa"/>
            </w:tcMar>
            <w:vAlign w:val="center"/>
          </w:tcPr>
          <w:p>
            <w:pPr>
              <w:pageBreakBefore w:val="0"/>
              <w:kinsoku/>
              <w:wordWrap/>
              <w:topLinePunct w:val="0"/>
              <w:autoSpaceDE/>
              <w:autoSpaceDN/>
              <w:bidi w:val="0"/>
              <w:spacing w:line="360" w:lineRule="auto"/>
              <w:ind w:leftChars="0"/>
              <w:jc w:val="center"/>
              <w:rPr>
                <w:szCs w:val="24"/>
              </w:rPr>
            </w:pPr>
          </w:p>
        </w:tc>
        <w:tc>
          <w:tcPr>
            <w:tcW w:w="838" w:type="dxa"/>
            <w:tcBorders>
              <w:top w:val="single" w:color="auto" w:sz="4" w:space="0"/>
              <w:left w:val="single" w:color="auto" w:sz="4" w:space="0"/>
              <w:right w:val="single" w:color="auto" w:sz="4" w:space="0"/>
            </w:tcBorders>
            <w:noWrap w:val="0"/>
            <w:tcMar>
              <w:left w:w="0" w:type="dxa"/>
              <w:right w:w="0" w:type="dxa"/>
            </w:tcMar>
            <w:vAlign w:val="center"/>
          </w:tcPr>
          <w:p>
            <w:pPr>
              <w:pageBreakBefore w:val="0"/>
              <w:widowControl/>
              <w:kinsoku/>
              <w:wordWrap/>
              <w:topLinePunct w:val="0"/>
              <w:autoSpaceDE/>
              <w:autoSpaceDN/>
              <w:bidi w:val="0"/>
              <w:spacing w:line="360" w:lineRule="auto"/>
              <w:ind w:leftChars="0"/>
              <w:jc w:val="center"/>
              <w:textAlignment w:val="center"/>
              <w:rPr>
                <w:rFonts w:hint="eastAsia"/>
                <w:szCs w:val="24"/>
              </w:rPr>
            </w:pPr>
            <w:r>
              <w:rPr>
                <w:kern w:val="0"/>
                <w:szCs w:val="21"/>
                <w:lang w:bidi="ar"/>
              </w:rPr>
              <w:t>1</w:t>
            </w:r>
          </w:p>
        </w:tc>
        <w:tc>
          <w:tcPr>
            <w:tcW w:w="732" w:type="dxa"/>
            <w:tcBorders>
              <w:top w:val="single" w:color="auto" w:sz="4" w:space="0"/>
              <w:left w:val="single" w:color="auto" w:sz="4" w:space="0"/>
              <w:right w:val="single" w:color="auto" w:sz="4" w:space="0"/>
            </w:tcBorders>
            <w:noWrap w:val="0"/>
            <w:tcMar>
              <w:left w:w="0" w:type="dxa"/>
              <w:right w:w="0" w:type="dxa"/>
            </w:tcMar>
            <w:vAlign w:val="center"/>
          </w:tcPr>
          <w:p>
            <w:pPr>
              <w:pageBreakBefore w:val="0"/>
              <w:kinsoku/>
              <w:wordWrap/>
              <w:topLinePunct w:val="0"/>
              <w:autoSpaceDE/>
              <w:autoSpaceDN/>
              <w:bidi w:val="0"/>
              <w:spacing w:line="360" w:lineRule="auto"/>
              <w:ind w:leftChars="0"/>
              <w:jc w:val="center"/>
              <w:rPr>
                <w:szCs w:val="24"/>
              </w:rPr>
            </w:pPr>
          </w:p>
        </w:tc>
        <w:tc>
          <w:tcPr>
            <w:tcW w:w="798" w:type="dxa"/>
            <w:tcBorders>
              <w:top w:val="single" w:color="auto" w:sz="4" w:space="0"/>
              <w:left w:val="single" w:color="auto" w:sz="4" w:space="0"/>
              <w:right w:val="single" w:color="auto" w:sz="4" w:space="0"/>
            </w:tcBorders>
            <w:noWrap w:val="0"/>
            <w:tcMar>
              <w:left w:w="0" w:type="dxa"/>
              <w:right w:w="0" w:type="dxa"/>
            </w:tcMar>
            <w:vAlign w:val="center"/>
          </w:tcPr>
          <w:p>
            <w:pPr>
              <w:pageBreakBefore w:val="0"/>
              <w:widowControl/>
              <w:kinsoku/>
              <w:wordWrap/>
              <w:topLinePunct w:val="0"/>
              <w:autoSpaceDE/>
              <w:autoSpaceDN/>
              <w:bidi w:val="0"/>
              <w:spacing w:line="360" w:lineRule="auto"/>
              <w:ind w:leftChars="0"/>
              <w:jc w:val="center"/>
              <w:textAlignment w:val="center"/>
              <w:rPr>
                <w:rFonts w:hint="eastAsia"/>
                <w:szCs w:val="24"/>
              </w:rPr>
            </w:pPr>
            <w:r>
              <w:rPr>
                <w:kern w:val="0"/>
                <w:szCs w:val="21"/>
                <w:lang w:bidi="ar"/>
              </w:rPr>
              <w:t>2</w:t>
            </w:r>
          </w:p>
        </w:tc>
        <w:tc>
          <w:tcPr>
            <w:tcW w:w="1065" w:type="dxa"/>
            <w:tcBorders>
              <w:top w:val="single" w:color="auto" w:sz="4" w:space="0"/>
              <w:left w:val="single" w:color="auto" w:sz="4" w:space="0"/>
              <w:right w:val="single" w:color="auto" w:sz="4" w:space="0"/>
            </w:tcBorders>
            <w:noWrap w:val="0"/>
            <w:tcMar>
              <w:left w:w="0" w:type="dxa"/>
              <w:right w:w="0" w:type="dxa"/>
            </w:tcMar>
            <w:vAlign w:val="center"/>
          </w:tcPr>
          <w:p>
            <w:pPr>
              <w:pageBreakBefore w:val="0"/>
              <w:kinsoku/>
              <w:wordWrap/>
              <w:topLinePunct w:val="0"/>
              <w:autoSpaceDE/>
              <w:autoSpaceDN/>
              <w:bidi w:val="0"/>
              <w:spacing w:line="360" w:lineRule="auto"/>
              <w:ind w:leftChars="0"/>
              <w:jc w:val="center"/>
              <w:rPr>
                <w:szCs w:val="24"/>
              </w:rPr>
            </w:pPr>
          </w:p>
        </w:tc>
        <w:tc>
          <w:tcPr>
            <w:tcW w:w="1057" w:type="dxa"/>
            <w:tcBorders>
              <w:top w:val="single" w:color="auto" w:sz="4" w:space="0"/>
              <w:left w:val="single" w:color="auto" w:sz="4" w:space="0"/>
              <w:right w:val="single" w:color="auto" w:sz="4" w:space="0"/>
            </w:tcBorders>
            <w:noWrap w:val="0"/>
            <w:tcMar>
              <w:left w:w="0" w:type="dxa"/>
              <w:right w:w="0" w:type="dxa"/>
            </w:tcMar>
            <w:vAlign w:val="center"/>
          </w:tcPr>
          <w:p>
            <w:pPr>
              <w:pageBreakBefore w:val="0"/>
              <w:widowControl/>
              <w:kinsoku/>
              <w:wordWrap/>
              <w:topLinePunct w:val="0"/>
              <w:autoSpaceDE/>
              <w:autoSpaceDN/>
              <w:bidi w:val="0"/>
              <w:spacing w:line="360" w:lineRule="auto"/>
              <w:ind w:leftChars="0"/>
              <w:jc w:val="center"/>
              <w:textAlignment w:val="center"/>
              <w:rPr>
                <w:rFonts w:hint="eastAsia"/>
                <w:szCs w:val="24"/>
              </w:rPr>
            </w:pPr>
            <w:r>
              <w:rPr>
                <w:kern w:val="0"/>
                <w:szCs w:val="21"/>
                <w:lang w:bidi="ar"/>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2593" w:type="dxa"/>
            <w:tcBorders>
              <w:top w:val="single" w:color="auto" w:sz="4" w:space="0"/>
              <w:left w:val="single" w:color="auto" w:sz="4" w:space="0"/>
              <w:right w:val="single" w:color="auto" w:sz="4" w:space="0"/>
            </w:tcBorders>
            <w:noWrap w:val="0"/>
            <w:vAlign w:val="center"/>
          </w:tcPr>
          <w:p>
            <w:pPr>
              <w:pageBreakBefore w:val="0"/>
              <w:kinsoku/>
              <w:wordWrap/>
              <w:topLinePunct w:val="0"/>
              <w:autoSpaceDE/>
              <w:autoSpaceDN/>
              <w:bidi w:val="0"/>
              <w:spacing w:line="360" w:lineRule="auto"/>
              <w:ind w:leftChars="0"/>
              <w:jc w:val="center"/>
              <w:rPr>
                <w:rFonts w:hint="eastAsia"/>
                <w:szCs w:val="24"/>
              </w:rPr>
            </w:pPr>
            <w:r>
              <w:rPr>
                <w:rFonts w:hint="eastAsia"/>
                <w:szCs w:val="24"/>
              </w:rPr>
              <w:t>企（事）业实践</w:t>
            </w:r>
          </w:p>
        </w:tc>
        <w:tc>
          <w:tcPr>
            <w:tcW w:w="1278" w:type="dxa"/>
            <w:tcBorders>
              <w:top w:val="single" w:color="auto" w:sz="4" w:space="0"/>
              <w:left w:val="single" w:color="auto" w:sz="4" w:space="0"/>
              <w:right w:val="single" w:color="auto" w:sz="4" w:space="0"/>
            </w:tcBorders>
            <w:noWrap w:val="0"/>
            <w:tcMar>
              <w:left w:w="0" w:type="dxa"/>
              <w:right w:w="0" w:type="dxa"/>
            </w:tcMar>
            <w:vAlign w:val="center"/>
          </w:tcPr>
          <w:p>
            <w:pPr>
              <w:pageBreakBefore w:val="0"/>
              <w:kinsoku/>
              <w:wordWrap/>
              <w:topLinePunct w:val="0"/>
              <w:autoSpaceDE/>
              <w:autoSpaceDN/>
              <w:bidi w:val="0"/>
              <w:spacing w:line="360" w:lineRule="auto"/>
              <w:ind w:leftChars="0"/>
              <w:jc w:val="center"/>
              <w:rPr>
                <w:szCs w:val="24"/>
              </w:rPr>
            </w:pPr>
          </w:p>
        </w:tc>
        <w:tc>
          <w:tcPr>
            <w:tcW w:w="838" w:type="dxa"/>
            <w:tcBorders>
              <w:top w:val="single" w:color="auto" w:sz="4" w:space="0"/>
              <w:left w:val="single" w:color="auto" w:sz="4" w:space="0"/>
              <w:right w:val="single" w:color="auto" w:sz="4" w:space="0"/>
            </w:tcBorders>
            <w:noWrap w:val="0"/>
            <w:tcMar>
              <w:left w:w="0" w:type="dxa"/>
              <w:right w:w="0" w:type="dxa"/>
            </w:tcMar>
            <w:vAlign w:val="center"/>
          </w:tcPr>
          <w:p>
            <w:pPr>
              <w:pageBreakBefore w:val="0"/>
              <w:kinsoku/>
              <w:wordWrap/>
              <w:topLinePunct w:val="0"/>
              <w:autoSpaceDE/>
              <w:autoSpaceDN/>
              <w:bidi w:val="0"/>
              <w:spacing w:line="360" w:lineRule="auto"/>
              <w:ind w:leftChars="0"/>
              <w:jc w:val="center"/>
              <w:rPr>
                <w:szCs w:val="24"/>
              </w:rPr>
            </w:pPr>
          </w:p>
        </w:tc>
        <w:tc>
          <w:tcPr>
            <w:tcW w:w="732" w:type="dxa"/>
            <w:tcBorders>
              <w:top w:val="single" w:color="auto" w:sz="4" w:space="0"/>
              <w:left w:val="single" w:color="auto" w:sz="4" w:space="0"/>
              <w:right w:val="single" w:color="auto" w:sz="4" w:space="0"/>
            </w:tcBorders>
            <w:noWrap w:val="0"/>
            <w:tcMar>
              <w:left w:w="0" w:type="dxa"/>
              <w:right w:w="0" w:type="dxa"/>
            </w:tcMar>
            <w:vAlign w:val="center"/>
          </w:tcPr>
          <w:p>
            <w:pPr>
              <w:pageBreakBefore w:val="0"/>
              <w:widowControl/>
              <w:kinsoku/>
              <w:wordWrap/>
              <w:topLinePunct w:val="0"/>
              <w:autoSpaceDE/>
              <w:autoSpaceDN/>
              <w:bidi w:val="0"/>
              <w:spacing w:line="360" w:lineRule="auto"/>
              <w:ind w:leftChars="0"/>
              <w:jc w:val="center"/>
              <w:textAlignment w:val="center"/>
              <w:rPr>
                <w:szCs w:val="24"/>
              </w:rPr>
            </w:pPr>
            <w:r>
              <w:rPr>
                <w:kern w:val="0"/>
                <w:szCs w:val="21"/>
                <w:lang w:bidi="ar"/>
              </w:rPr>
              <w:t>3</w:t>
            </w:r>
          </w:p>
        </w:tc>
        <w:tc>
          <w:tcPr>
            <w:tcW w:w="798" w:type="dxa"/>
            <w:tcBorders>
              <w:top w:val="single" w:color="auto" w:sz="4" w:space="0"/>
              <w:left w:val="single" w:color="auto" w:sz="4" w:space="0"/>
              <w:right w:val="single" w:color="auto" w:sz="4" w:space="0"/>
            </w:tcBorders>
            <w:noWrap w:val="0"/>
            <w:tcMar>
              <w:left w:w="0" w:type="dxa"/>
              <w:right w:w="0" w:type="dxa"/>
            </w:tcMar>
            <w:vAlign w:val="center"/>
          </w:tcPr>
          <w:p>
            <w:pPr>
              <w:pageBreakBefore w:val="0"/>
              <w:kinsoku/>
              <w:wordWrap/>
              <w:topLinePunct w:val="0"/>
              <w:autoSpaceDE/>
              <w:autoSpaceDN/>
              <w:bidi w:val="0"/>
              <w:spacing w:line="360" w:lineRule="auto"/>
              <w:ind w:leftChars="0"/>
              <w:jc w:val="center"/>
              <w:rPr>
                <w:szCs w:val="24"/>
              </w:rPr>
            </w:pPr>
          </w:p>
        </w:tc>
        <w:tc>
          <w:tcPr>
            <w:tcW w:w="1065" w:type="dxa"/>
            <w:tcBorders>
              <w:top w:val="single" w:color="auto" w:sz="4" w:space="0"/>
              <w:left w:val="single" w:color="auto" w:sz="4" w:space="0"/>
              <w:right w:val="single" w:color="auto" w:sz="4" w:space="0"/>
            </w:tcBorders>
            <w:noWrap w:val="0"/>
            <w:tcMar>
              <w:left w:w="0" w:type="dxa"/>
              <w:right w:w="0" w:type="dxa"/>
            </w:tcMar>
            <w:vAlign w:val="center"/>
          </w:tcPr>
          <w:p>
            <w:pPr>
              <w:pageBreakBefore w:val="0"/>
              <w:kinsoku/>
              <w:wordWrap/>
              <w:topLinePunct w:val="0"/>
              <w:autoSpaceDE/>
              <w:autoSpaceDN/>
              <w:bidi w:val="0"/>
              <w:spacing w:line="360" w:lineRule="auto"/>
              <w:ind w:leftChars="0"/>
              <w:jc w:val="center"/>
              <w:rPr>
                <w:szCs w:val="24"/>
              </w:rPr>
            </w:pPr>
          </w:p>
        </w:tc>
        <w:tc>
          <w:tcPr>
            <w:tcW w:w="1057" w:type="dxa"/>
            <w:tcBorders>
              <w:top w:val="single" w:color="auto" w:sz="4" w:space="0"/>
              <w:left w:val="single" w:color="auto" w:sz="4" w:space="0"/>
              <w:right w:val="single" w:color="auto" w:sz="4" w:space="0"/>
            </w:tcBorders>
            <w:noWrap w:val="0"/>
            <w:tcMar>
              <w:left w:w="0" w:type="dxa"/>
              <w:right w:w="0" w:type="dxa"/>
            </w:tcMar>
            <w:vAlign w:val="center"/>
          </w:tcPr>
          <w:p>
            <w:pPr>
              <w:pageBreakBefore w:val="0"/>
              <w:widowControl/>
              <w:kinsoku/>
              <w:wordWrap/>
              <w:topLinePunct w:val="0"/>
              <w:autoSpaceDE/>
              <w:autoSpaceDN/>
              <w:bidi w:val="0"/>
              <w:spacing w:line="360" w:lineRule="auto"/>
              <w:ind w:leftChars="0"/>
              <w:jc w:val="center"/>
              <w:textAlignment w:val="center"/>
              <w:rPr>
                <w:rFonts w:hint="eastAsia"/>
                <w:szCs w:val="24"/>
              </w:rPr>
            </w:pPr>
            <w:r>
              <w:rPr>
                <w:kern w:val="0"/>
                <w:szCs w:val="21"/>
                <w:lang w:bidi="ar"/>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31" w:hRule="atLeast"/>
          <w:jc w:val="center"/>
        </w:trPr>
        <w:tc>
          <w:tcPr>
            <w:tcW w:w="2593" w:type="dxa"/>
            <w:tcBorders>
              <w:top w:val="single" w:color="auto" w:sz="4" w:space="0"/>
              <w:left w:val="single" w:color="auto" w:sz="4" w:space="0"/>
              <w:right w:val="single" w:color="auto" w:sz="4" w:space="0"/>
            </w:tcBorders>
            <w:noWrap w:val="0"/>
            <w:vAlign w:val="center"/>
          </w:tcPr>
          <w:p>
            <w:pPr>
              <w:pageBreakBefore w:val="0"/>
              <w:kinsoku/>
              <w:wordWrap/>
              <w:topLinePunct w:val="0"/>
              <w:autoSpaceDE/>
              <w:autoSpaceDN/>
              <w:bidi w:val="0"/>
              <w:spacing w:line="360" w:lineRule="auto"/>
              <w:ind w:leftChars="0"/>
              <w:jc w:val="center"/>
              <w:rPr>
                <w:rFonts w:hint="eastAsia"/>
                <w:szCs w:val="24"/>
              </w:rPr>
            </w:pPr>
            <w:r>
              <w:rPr>
                <w:rFonts w:hint="eastAsia" w:ascii="宋体" w:hAnsi="宋体" w:cs="宋体"/>
                <w:kern w:val="0"/>
                <w:szCs w:val="21"/>
              </w:rPr>
              <w:t>企业技术实习</w:t>
            </w:r>
          </w:p>
        </w:tc>
        <w:tc>
          <w:tcPr>
            <w:tcW w:w="1278" w:type="dxa"/>
            <w:tcBorders>
              <w:top w:val="single" w:color="auto" w:sz="4" w:space="0"/>
              <w:left w:val="single" w:color="auto" w:sz="4" w:space="0"/>
              <w:right w:val="single" w:color="auto" w:sz="4" w:space="0"/>
            </w:tcBorders>
            <w:noWrap w:val="0"/>
            <w:tcMar>
              <w:left w:w="0" w:type="dxa"/>
              <w:right w:w="0" w:type="dxa"/>
            </w:tcMar>
            <w:vAlign w:val="center"/>
          </w:tcPr>
          <w:p>
            <w:pPr>
              <w:pageBreakBefore w:val="0"/>
              <w:kinsoku/>
              <w:wordWrap/>
              <w:topLinePunct w:val="0"/>
              <w:autoSpaceDE/>
              <w:autoSpaceDN/>
              <w:bidi w:val="0"/>
              <w:spacing w:line="360" w:lineRule="auto"/>
              <w:ind w:leftChars="0"/>
              <w:jc w:val="center"/>
              <w:rPr>
                <w:szCs w:val="24"/>
              </w:rPr>
            </w:pPr>
          </w:p>
        </w:tc>
        <w:tc>
          <w:tcPr>
            <w:tcW w:w="838" w:type="dxa"/>
            <w:tcBorders>
              <w:top w:val="single" w:color="auto" w:sz="4" w:space="0"/>
              <w:left w:val="single" w:color="auto" w:sz="4" w:space="0"/>
              <w:right w:val="single" w:color="auto" w:sz="4" w:space="0"/>
            </w:tcBorders>
            <w:noWrap w:val="0"/>
            <w:tcMar>
              <w:left w:w="0" w:type="dxa"/>
              <w:right w:w="0" w:type="dxa"/>
            </w:tcMar>
            <w:vAlign w:val="center"/>
          </w:tcPr>
          <w:p>
            <w:pPr>
              <w:pageBreakBefore w:val="0"/>
              <w:kinsoku/>
              <w:wordWrap/>
              <w:topLinePunct w:val="0"/>
              <w:autoSpaceDE/>
              <w:autoSpaceDN/>
              <w:bidi w:val="0"/>
              <w:spacing w:line="360" w:lineRule="auto"/>
              <w:ind w:leftChars="0"/>
              <w:jc w:val="center"/>
              <w:rPr>
                <w:szCs w:val="24"/>
              </w:rPr>
            </w:pPr>
          </w:p>
        </w:tc>
        <w:tc>
          <w:tcPr>
            <w:tcW w:w="732" w:type="dxa"/>
            <w:tcBorders>
              <w:top w:val="single" w:color="auto" w:sz="4" w:space="0"/>
              <w:left w:val="single" w:color="auto" w:sz="4" w:space="0"/>
              <w:right w:val="single" w:color="auto" w:sz="4" w:space="0"/>
            </w:tcBorders>
            <w:noWrap w:val="0"/>
            <w:tcMar>
              <w:left w:w="0" w:type="dxa"/>
              <w:right w:w="0" w:type="dxa"/>
            </w:tcMar>
            <w:vAlign w:val="center"/>
          </w:tcPr>
          <w:p>
            <w:pPr>
              <w:pageBreakBefore w:val="0"/>
              <w:widowControl/>
              <w:kinsoku/>
              <w:wordWrap/>
              <w:topLinePunct w:val="0"/>
              <w:autoSpaceDE/>
              <w:autoSpaceDN/>
              <w:bidi w:val="0"/>
              <w:spacing w:line="360" w:lineRule="auto"/>
              <w:ind w:leftChars="0"/>
              <w:jc w:val="center"/>
              <w:textAlignment w:val="center"/>
              <w:rPr>
                <w:kern w:val="0"/>
                <w:szCs w:val="21"/>
                <w:lang w:bidi="ar"/>
              </w:rPr>
            </w:pPr>
          </w:p>
        </w:tc>
        <w:tc>
          <w:tcPr>
            <w:tcW w:w="798" w:type="dxa"/>
            <w:tcBorders>
              <w:top w:val="single" w:color="auto" w:sz="4" w:space="0"/>
              <w:left w:val="single" w:color="auto" w:sz="4" w:space="0"/>
              <w:right w:val="single" w:color="auto" w:sz="4" w:space="0"/>
            </w:tcBorders>
            <w:noWrap w:val="0"/>
            <w:tcMar>
              <w:left w:w="0" w:type="dxa"/>
              <w:right w:w="0" w:type="dxa"/>
            </w:tcMar>
            <w:vAlign w:val="center"/>
          </w:tcPr>
          <w:p>
            <w:pPr>
              <w:pageBreakBefore w:val="0"/>
              <w:kinsoku/>
              <w:wordWrap/>
              <w:topLinePunct w:val="0"/>
              <w:autoSpaceDE/>
              <w:autoSpaceDN/>
              <w:bidi w:val="0"/>
              <w:spacing w:line="360" w:lineRule="auto"/>
              <w:ind w:leftChars="0"/>
              <w:jc w:val="center"/>
              <w:rPr>
                <w:szCs w:val="24"/>
              </w:rPr>
            </w:pPr>
          </w:p>
        </w:tc>
        <w:tc>
          <w:tcPr>
            <w:tcW w:w="1065" w:type="dxa"/>
            <w:tcBorders>
              <w:top w:val="single" w:color="auto" w:sz="4" w:space="0"/>
              <w:left w:val="single" w:color="auto" w:sz="4" w:space="0"/>
              <w:right w:val="single" w:color="auto" w:sz="4" w:space="0"/>
            </w:tcBorders>
            <w:noWrap w:val="0"/>
            <w:tcMar>
              <w:left w:w="0" w:type="dxa"/>
              <w:right w:w="0" w:type="dxa"/>
            </w:tcMar>
            <w:vAlign w:val="center"/>
          </w:tcPr>
          <w:p>
            <w:pPr>
              <w:pageBreakBefore w:val="0"/>
              <w:kinsoku/>
              <w:wordWrap/>
              <w:topLinePunct w:val="0"/>
              <w:autoSpaceDE/>
              <w:autoSpaceDN/>
              <w:bidi w:val="0"/>
              <w:spacing w:line="360" w:lineRule="auto"/>
              <w:ind w:leftChars="0"/>
              <w:jc w:val="center"/>
              <w:rPr>
                <w:rFonts w:hint="eastAsia"/>
                <w:szCs w:val="24"/>
              </w:rPr>
            </w:pPr>
            <w:r>
              <w:rPr>
                <w:rFonts w:hint="eastAsia"/>
                <w:szCs w:val="24"/>
              </w:rPr>
              <w:t>4</w:t>
            </w:r>
          </w:p>
        </w:tc>
        <w:tc>
          <w:tcPr>
            <w:tcW w:w="1057" w:type="dxa"/>
            <w:tcBorders>
              <w:top w:val="single" w:color="auto" w:sz="4" w:space="0"/>
              <w:left w:val="single" w:color="auto" w:sz="4" w:space="0"/>
              <w:right w:val="single" w:color="auto" w:sz="4" w:space="0"/>
            </w:tcBorders>
            <w:noWrap w:val="0"/>
            <w:tcMar>
              <w:left w:w="0" w:type="dxa"/>
              <w:right w:w="0" w:type="dxa"/>
            </w:tcMar>
            <w:vAlign w:val="center"/>
          </w:tcPr>
          <w:p>
            <w:pPr>
              <w:pageBreakBefore w:val="0"/>
              <w:widowControl/>
              <w:kinsoku/>
              <w:wordWrap/>
              <w:topLinePunct w:val="0"/>
              <w:autoSpaceDE/>
              <w:autoSpaceDN/>
              <w:bidi w:val="0"/>
              <w:spacing w:line="360" w:lineRule="auto"/>
              <w:ind w:leftChars="0"/>
              <w:jc w:val="center"/>
              <w:textAlignment w:val="center"/>
              <w:rPr>
                <w:kern w:val="0"/>
                <w:szCs w:val="21"/>
                <w:lang w:bidi="ar"/>
              </w:rPr>
            </w:pPr>
            <w:r>
              <w:rPr>
                <w:rFonts w:hint="eastAsia"/>
                <w:kern w:val="0"/>
                <w:szCs w:val="21"/>
                <w:lang w:bidi="ar"/>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259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autoSpaceDE/>
              <w:autoSpaceDN/>
              <w:bidi w:val="0"/>
              <w:spacing w:line="360" w:lineRule="auto"/>
              <w:ind w:leftChars="0"/>
              <w:jc w:val="center"/>
              <w:rPr>
                <w:szCs w:val="24"/>
              </w:rPr>
            </w:pPr>
            <w:r>
              <w:rPr>
                <w:rFonts w:hint="eastAsia"/>
                <w:szCs w:val="24"/>
              </w:rPr>
              <w:t>毕业设计（论文）</w:t>
            </w:r>
          </w:p>
        </w:tc>
        <w:tc>
          <w:tcPr>
            <w:tcW w:w="127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ageBreakBefore w:val="0"/>
              <w:kinsoku/>
              <w:wordWrap/>
              <w:topLinePunct w:val="0"/>
              <w:autoSpaceDE/>
              <w:autoSpaceDN/>
              <w:bidi w:val="0"/>
              <w:spacing w:line="360" w:lineRule="auto"/>
              <w:ind w:leftChars="0"/>
              <w:jc w:val="center"/>
              <w:rPr>
                <w:szCs w:val="24"/>
              </w:rPr>
            </w:pPr>
          </w:p>
        </w:tc>
        <w:tc>
          <w:tcPr>
            <w:tcW w:w="83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ageBreakBefore w:val="0"/>
              <w:kinsoku/>
              <w:wordWrap/>
              <w:topLinePunct w:val="0"/>
              <w:autoSpaceDE/>
              <w:autoSpaceDN/>
              <w:bidi w:val="0"/>
              <w:spacing w:line="360" w:lineRule="auto"/>
              <w:ind w:leftChars="0"/>
              <w:jc w:val="center"/>
              <w:rPr>
                <w:szCs w:val="24"/>
              </w:rPr>
            </w:pPr>
          </w:p>
        </w:tc>
        <w:tc>
          <w:tcPr>
            <w:tcW w:w="732"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ageBreakBefore w:val="0"/>
              <w:kinsoku/>
              <w:wordWrap/>
              <w:topLinePunct w:val="0"/>
              <w:autoSpaceDE/>
              <w:autoSpaceDN/>
              <w:bidi w:val="0"/>
              <w:spacing w:line="360" w:lineRule="auto"/>
              <w:ind w:leftChars="0"/>
              <w:jc w:val="center"/>
              <w:rPr>
                <w:szCs w:val="24"/>
              </w:rPr>
            </w:pPr>
          </w:p>
        </w:tc>
        <w:tc>
          <w:tcPr>
            <w:tcW w:w="79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ageBreakBefore w:val="0"/>
              <w:kinsoku/>
              <w:wordWrap/>
              <w:topLinePunct w:val="0"/>
              <w:autoSpaceDE/>
              <w:autoSpaceDN/>
              <w:bidi w:val="0"/>
              <w:spacing w:line="360" w:lineRule="auto"/>
              <w:ind w:leftChars="0"/>
              <w:jc w:val="center"/>
              <w:rPr>
                <w:szCs w:val="24"/>
              </w:rPr>
            </w:pPr>
          </w:p>
        </w:tc>
        <w:tc>
          <w:tcPr>
            <w:tcW w:w="106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ageBreakBefore w:val="0"/>
              <w:widowControl/>
              <w:kinsoku/>
              <w:wordWrap/>
              <w:topLinePunct w:val="0"/>
              <w:autoSpaceDE/>
              <w:autoSpaceDN/>
              <w:bidi w:val="0"/>
              <w:spacing w:line="360" w:lineRule="auto"/>
              <w:ind w:leftChars="0"/>
              <w:jc w:val="center"/>
              <w:textAlignment w:val="center"/>
              <w:rPr>
                <w:szCs w:val="24"/>
              </w:rPr>
            </w:pPr>
            <w:r>
              <w:rPr>
                <w:rFonts w:hint="eastAsia"/>
                <w:kern w:val="0"/>
                <w:szCs w:val="21"/>
                <w:lang w:bidi="ar"/>
              </w:rPr>
              <w:t>12</w:t>
            </w:r>
          </w:p>
        </w:tc>
        <w:tc>
          <w:tcPr>
            <w:tcW w:w="105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ageBreakBefore w:val="0"/>
              <w:widowControl/>
              <w:kinsoku/>
              <w:wordWrap/>
              <w:topLinePunct w:val="0"/>
              <w:autoSpaceDE/>
              <w:autoSpaceDN/>
              <w:bidi w:val="0"/>
              <w:spacing w:line="360" w:lineRule="auto"/>
              <w:ind w:leftChars="0"/>
              <w:jc w:val="center"/>
              <w:textAlignment w:val="center"/>
              <w:rPr>
                <w:szCs w:val="24"/>
              </w:rPr>
            </w:pPr>
            <w:r>
              <w:rPr>
                <w:kern w:val="0"/>
                <w:szCs w:val="21"/>
                <w:lang w:bidi="ar"/>
              </w:rPr>
              <w:t>1</w:t>
            </w:r>
            <w:r>
              <w:rPr>
                <w:rFonts w:hint="eastAsia"/>
                <w:kern w:val="0"/>
                <w:szCs w:val="21"/>
                <w:lang w:bidi="ar"/>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259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autoSpaceDE/>
              <w:autoSpaceDN/>
              <w:bidi w:val="0"/>
              <w:spacing w:line="360" w:lineRule="auto"/>
              <w:ind w:leftChars="0"/>
              <w:jc w:val="center"/>
              <w:rPr>
                <w:szCs w:val="24"/>
              </w:rPr>
            </w:pPr>
            <w:r>
              <w:rPr>
                <w:rFonts w:hint="eastAsia"/>
                <w:szCs w:val="24"/>
              </w:rPr>
              <w:t>考试</w:t>
            </w:r>
          </w:p>
        </w:tc>
        <w:tc>
          <w:tcPr>
            <w:tcW w:w="127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ageBreakBefore w:val="0"/>
              <w:widowControl/>
              <w:kinsoku/>
              <w:wordWrap/>
              <w:topLinePunct w:val="0"/>
              <w:autoSpaceDE/>
              <w:autoSpaceDN/>
              <w:bidi w:val="0"/>
              <w:spacing w:line="360" w:lineRule="auto"/>
              <w:ind w:leftChars="0"/>
              <w:jc w:val="center"/>
              <w:textAlignment w:val="center"/>
              <w:rPr>
                <w:szCs w:val="24"/>
              </w:rPr>
            </w:pPr>
            <w:r>
              <w:rPr>
                <w:kern w:val="0"/>
                <w:szCs w:val="21"/>
                <w:lang w:bidi="ar"/>
              </w:rPr>
              <w:t>1</w:t>
            </w:r>
          </w:p>
        </w:tc>
        <w:tc>
          <w:tcPr>
            <w:tcW w:w="83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ageBreakBefore w:val="0"/>
              <w:widowControl/>
              <w:kinsoku/>
              <w:wordWrap/>
              <w:topLinePunct w:val="0"/>
              <w:autoSpaceDE/>
              <w:autoSpaceDN/>
              <w:bidi w:val="0"/>
              <w:spacing w:line="360" w:lineRule="auto"/>
              <w:ind w:leftChars="0"/>
              <w:jc w:val="center"/>
              <w:textAlignment w:val="center"/>
              <w:rPr>
                <w:szCs w:val="24"/>
              </w:rPr>
            </w:pPr>
            <w:r>
              <w:rPr>
                <w:kern w:val="0"/>
                <w:szCs w:val="21"/>
                <w:lang w:bidi="ar"/>
              </w:rPr>
              <w:t>1</w:t>
            </w:r>
          </w:p>
        </w:tc>
        <w:tc>
          <w:tcPr>
            <w:tcW w:w="732"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ageBreakBefore w:val="0"/>
              <w:kinsoku/>
              <w:wordWrap/>
              <w:topLinePunct w:val="0"/>
              <w:autoSpaceDE/>
              <w:autoSpaceDN/>
              <w:bidi w:val="0"/>
              <w:spacing w:line="360" w:lineRule="auto"/>
              <w:ind w:leftChars="0"/>
              <w:jc w:val="center"/>
              <w:rPr>
                <w:szCs w:val="24"/>
              </w:rPr>
            </w:pPr>
          </w:p>
        </w:tc>
        <w:tc>
          <w:tcPr>
            <w:tcW w:w="79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ageBreakBefore w:val="0"/>
              <w:widowControl/>
              <w:kinsoku/>
              <w:wordWrap/>
              <w:topLinePunct w:val="0"/>
              <w:autoSpaceDE/>
              <w:autoSpaceDN/>
              <w:bidi w:val="0"/>
              <w:spacing w:line="360" w:lineRule="auto"/>
              <w:ind w:leftChars="0"/>
              <w:jc w:val="center"/>
              <w:textAlignment w:val="center"/>
              <w:rPr>
                <w:szCs w:val="24"/>
              </w:rPr>
            </w:pPr>
            <w:r>
              <w:rPr>
                <w:kern w:val="0"/>
                <w:szCs w:val="21"/>
                <w:lang w:bidi="ar"/>
              </w:rPr>
              <w:t>1</w:t>
            </w:r>
          </w:p>
        </w:tc>
        <w:tc>
          <w:tcPr>
            <w:tcW w:w="106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ageBreakBefore w:val="0"/>
              <w:widowControl/>
              <w:kinsoku/>
              <w:wordWrap/>
              <w:topLinePunct w:val="0"/>
              <w:autoSpaceDE/>
              <w:autoSpaceDN/>
              <w:bidi w:val="0"/>
              <w:spacing w:line="360" w:lineRule="auto"/>
              <w:ind w:leftChars="0"/>
              <w:jc w:val="center"/>
              <w:textAlignment w:val="center"/>
              <w:rPr>
                <w:szCs w:val="24"/>
              </w:rPr>
            </w:pPr>
            <w:r>
              <w:rPr>
                <w:kern w:val="0"/>
                <w:szCs w:val="21"/>
                <w:lang w:bidi="ar"/>
              </w:rPr>
              <w:t>1</w:t>
            </w:r>
          </w:p>
        </w:tc>
        <w:tc>
          <w:tcPr>
            <w:tcW w:w="105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ageBreakBefore w:val="0"/>
              <w:widowControl/>
              <w:kinsoku/>
              <w:wordWrap/>
              <w:topLinePunct w:val="0"/>
              <w:autoSpaceDE/>
              <w:autoSpaceDN/>
              <w:bidi w:val="0"/>
              <w:spacing w:line="360" w:lineRule="auto"/>
              <w:ind w:leftChars="0"/>
              <w:jc w:val="center"/>
              <w:textAlignment w:val="center"/>
              <w:rPr>
                <w:szCs w:val="24"/>
              </w:rPr>
            </w:pPr>
            <w:r>
              <w:rPr>
                <w:kern w:val="0"/>
                <w:szCs w:val="21"/>
                <w:lang w:bidi="ar"/>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259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topLinePunct w:val="0"/>
              <w:autoSpaceDE/>
              <w:autoSpaceDN/>
              <w:bidi w:val="0"/>
              <w:spacing w:line="360" w:lineRule="auto"/>
              <w:ind w:leftChars="0"/>
              <w:jc w:val="center"/>
              <w:rPr>
                <w:szCs w:val="24"/>
              </w:rPr>
            </w:pPr>
            <w:r>
              <w:rPr>
                <w:rFonts w:hint="eastAsia"/>
                <w:szCs w:val="24"/>
              </w:rPr>
              <w:t>合计</w:t>
            </w:r>
          </w:p>
        </w:tc>
        <w:tc>
          <w:tcPr>
            <w:tcW w:w="127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ageBreakBefore w:val="0"/>
              <w:widowControl/>
              <w:kinsoku/>
              <w:wordWrap/>
              <w:topLinePunct w:val="0"/>
              <w:autoSpaceDE/>
              <w:autoSpaceDN/>
              <w:bidi w:val="0"/>
              <w:spacing w:line="360" w:lineRule="auto"/>
              <w:ind w:leftChars="0"/>
              <w:jc w:val="center"/>
              <w:textAlignment w:val="center"/>
              <w:rPr>
                <w:szCs w:val="24"/>
              </w:rPr>
            </w:pPr>
            <w:r>
              <w:rPr>
                <w:kern w:val="0"/>
                <w:szCs w:val="21"/>
                <w:lang w:bidi="ar"/>
              </w:rPr>
              <w:t>2</w:t>
            </w:r>
            <w:r>
              <w:rPr>
                <w:rFonts w:hint="eastAsia"/>
                <w:kern w:val="0"/>
                <w:szCs w:val="21"/>
                <w:lang w:bidi="ar"/>
              </w:rPr>
              <w:t>0</w:t>
            </w:r>
          </w:p>
        </w:tc>
        <w:tc>
          <w:tcPr>
            <w:tcW w:w="83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ageBreakBefore w:val="0"/>
              <w:widowControl/>
              <w:kinsoku/>
              <w:wordWrap/>
              <w:topLinePunct w:val="0"/>
              <w:autoSpaceDE/>
              <w:autoSpaceDN/>
              <w:bidi w:val="0"/>
              <w:spacing w:line="360" w:lineRule="auto"/>
              <w:ind w:leftChars="0"/>
              <w:jc w:val="center"/>
              <w:textAlignment w:val="center"/>
              <w:rPr>
                <w:szCs w:val="24"/>
              </w:rPr>
            </w:pPr>
            <w:r>
              <w:rPr>
                <w:kern w:val="0"/>
                <w:szCs w:val="21"/>
                <w:lang w:bidi="ar"/>
              </w:rPr>
              <w:t>1</w:t>
            </w:r>
            <w:r>
              <w:rPr>
                <w:rFonts w:hint="eastAsia"/>
                <w:kern w:val="0"/>
                <w:szCs w:val="21"/>
                <w:lang w:bidi="ar"/>
              </w:rPr>
              <w:t>8</w:t>
            </w:r>
          </w:p>
        </w:tc>
        <w:tc>
          <w:tcPr>
            <w:tcW w:w="732"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ageBreakBefore w:val="0"/>
              <w:widowControl/>
              <w:kinsoku/>
              <w:wordWrap/>
              <w:topLinePunct w:val="0"/>
              <w:autoSpaceDE/>
              <w:autoSpaceDN/>
              <w:bidi w:val="0"/>
              <w:spacing w:line="360" w:lineRule="auto"/>
              <w:ind w:leftChars="0"/>
              <w:jc w:val="center"/>
              <w:textAlignment w:val="center"/>
              <w:rPr>
                <w:szCs w:val="24"/>
              </w:rPr>
            </w:pPr>
            <w:r>
              <w:rPr>
                <w:kern w:val="0"/>
                <w:szCs w:val="21"/>
                <w:lang w:bidi="ar"/>
              </w:rPr>
              <w:t>3</w:t>
            </w:r>
          </w:p>
        </w:tc>
        <w:tc>
          <w:tcPr>
            <w:tcW w:w="798"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ageBreakBefore w:val="0"/>
              <w:widowControl/>
              <w:kinsoku/>
              <w:wordWrap/>
              <w:topLinePunct w:val="0"/>
              <w:autoSpaceDE/>
              <w:autoSpaceDN/>
              <w:bidi w:val="0"/>
              <w:spacing w:line="360" w:lineRule="auto"/>
              <w:ind w:leftChars="0"/>
              <w:jc w:val="center"/>
              <w:textAlignment w:val="center"/>
              <w:rPr>
                <w:szCs w:val="24"/>
              </w:rPr>
            </w:pPr>
            <w:r>
              <w:rPr>
                <w:kern w:val="0"/>
                <w:szCs w:val="21"/>
                <w:lang w:bidi="ar"/>
              </w:rPr>
              <w:t>2</w:t>
            </w:r>
            <w:r>
              <w:rPr>
                <w:rFonts w:hint="eastAsia"/>
                <w:kern w:val="0"/>
                <w:szCs w:val="21"/>
                <w:lang w:bidi="ar"/>
              </w:rPr>
              <w:t>0</w:t>
            </w:r>
          </w:p>
        </w:tc>
        <w:tc>
          <w:tcPr>
            <w:tcW w:w="106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ageBreakBefore w:val="0"/>
              <w:widowControl/>
              <w:kinsoku/>
              <w:wordWrap/>
              <w:topLinePunct w:val="0"/>
              <w:autoSpaceDE/>
              <w:autoSpaceDN/>
              <w:bidi w:val="0"/>
              <w:spacing w:line="360" w:lineRule="auto"/>
              <w:ind w:leftChars="0"/>
              <w:jc w:val="center"/>
              <w:textAlignment w:val="center"/>
              <w:rPr>
                <w:szCs w:val="24"/>
              </w:rPr>
            </w:pPr>
            <w:r>
              <w:rPr>
                <w:kern w:val="0"/>
                <w:szCs w:val="21"/>
                <w:lang w:bidi="ar"/>
              </w:rPr>
              <w:t>1</w:t>
            </w:r>
            <w:r>
              <w:rPr>
                <w:rFonts w:hint="eastAsia"/>
                <w:kern w:val="0"/>
                <w:szCs w:val="21"/>
                <w:lang w:bidi="ar"/>
              </w:rPr>
              <w:t>7</w:t>
            </w:r>
          </w:p>
        </w:tc>
        <w:tc>
          <w:tcPr>
            <w:tcW w:w="105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pageBreakBefore w:val="0"/>
              <w:widowControl/>
              <w:kinsoku/>
              <w:wordWrap/>
              <w:topLinePunct w:val="0"/>
              <w:autoSpaceDE/>
              <w:autoSpaceDN/>
              <w:bidi w:val="0"/>
              <w:spacing w:line="360" w:lineRule="auto"/>
              <w:ind w:leftChars="0"/>
              <w:jc w:val="center"/>
              <w:textAlignment w:val="center"/>
              <w:rPr>
                <w:szCs w:val="24"/>
              </w:rPr>
            </w:pPr>
            <w:r>
              <w:rPr>
                <w:rFonts w:hint="eastAsia"/>
                <w:kern w:val="0"/>
                <w:szCs w:val="21"/>
                <w:lang w:bidi="ar"/>
              </w:rPr>
              <w:t>78</w:t>
            </w:r>
          </w:p>
        </w:tc>
      </w:tr>
    </w:tbl>
    <w:p>
      <w:pPr>
        <w:pStyle w:val="9"/>
        <w:pageBreakBefore w:val="0"/>
        <w:kinsoku/>
        <w:wordWrap/>
        <w:topLinePunct w:val="0"/>
        <w:autoSpaceDE/>
        <w:autoSpaceDN/>
        <w:bidi w:val="0"/>
        <w:adjustRightInd w:val="0"/>
        <w:snapToGrid w:val="0"/>
        <w:spacing w:before="0" w:beforeAutospacing="0" w:after="0" w:afterAutospacing="0" w:line="360" w:lineRule="auto"/>
        <w:ind w:leftChars="0"/>
        <w:jc w:val="both"/>
        <w:rPr>
          <w:rFonts w:ascii="Times New Roman" w:hAnsi="Times New Roman"/>
          <w:b/>
          <w:kern w:val="2"/>
          <w:sz w:val="28"/>
        </w:rPr>
        <w:sectPr>
          <w:footerReference r:id="rId5" w:type="default"/>
          <w:pgSz w:w="11906" w:h="16838"/>
          <w:pgMar w:top="1440" w:right="1440" w:bottom="1440" w:left="1440" w:header="851" w:footer="992" w:gutter="284"/>
          <w:pgNumType w:fmt="decimal" w:start="1"/>
          <w:cols w:space="720" w:num="1"/>
          <w:docGrid w:linePitch="312" w:charSpace="0"/>
        </w:sectPr>
      </w:pPr>
    </w:p>
    <w:p>
      <w:pPr>
        <w:pStyle w:val="3"/>
        <w:pageBreakBefore w:val="0"/>
        <w:kinsoku/>
        <w:wordWrap/>
        <w:topLinePunct w:val="0"/>
        <w:autoSpaceDE/>
        <w:autoSpaceDN/>
        <w:bidi w:val="0"/>
        <w:spacing w:beforeLines="0" w:afterLines="0" w:line="360" w:lineRule="auto"/>
        <w:ind w:leftChars="0" w:firstLine="880"/>
        <w:rPr>
          <w:rFonts w:hint="eastAsia" w:ascii="Arial" w:hAnsi="Arial" w:eastAsia="宋体" w:cs="Times New Roman"/>
          <w:lang w:val="en-US" w:eastAsia="zh-CN"/>
        </w:rPr>
      </w:pPr>
      <w:bookmarkStart w:id="72" w:name="_Toc30789"/>
      <w:bookmarkStart w:id="73" w:name="_Toc20828"/>
      <w:bookmarkStart w:id="74" w:name="_Toc16392"/>
      <w:r>
        <w:rPr>
          <w:rFonts w:hint="eastAsia" w:ascii="Arial" w:hAnsi="Arial" w:eastAsia="宋体" w:cs="Times New Roman"/>
          <w:lang w:val="en-US" w:eastAsia="zh-CN"/>
        </w:rPr>
        <w:t>（二）课程设置与教学进程表</w:t>
      </w:r>
      <w:bookmarkEnd w:id="72"/>
      <w:bookmarkEnd w:id="73"/>
      <w:bookmarkEnd w:id="74"/>
    </w:p>
    <w:p>
      <w:pPr>
        <w:pStyle w:val="9"/>
        <w:pageBreakBefore w:val="0"/>
        <w:kinsoku/>
        <w:wordWrap/>
        <w:topLinePunct w:val="0"/>
        <w:autoSpaceDE/>
        <w:autoSpaceDN/>
        <w:bidi w:val="0"/>
        <w:adjustRightInd w:val="0"/>
        <w:snapToGrid w:val="0"/>
        <w:spacing w:before="0" w:beforeAutospacing="0" w:after="0" w:afterAutospacing="0" w:line="360" w:lineRule="auto"/>
        <w:ind w:leftChars="0" w:firstLine="723" w:firstLineChars="300"/>
        <w:jc w:val="center"/>
        <w:rPr>
          <w:b/>
          <w:bCs/>
          <w:kern w:val="2"/>
        </w:rPr>
      </w:pPr>
      <w:r>
        <w:rPr>
          <w:b/>
          <w:bCs/>
          <w:kern w:val="2"/>
        </w:rPr>
        <w:t>表</w:t>
      </w:r>
      <w:r>
        <w:rPr>
          <w:rFonts w:hint="eastAsia"/>
          <w:b/>
          <w:bCs/>
          <w:kern w:val="2"/>
          <w:lang w:val="en-US" w:eastAsia="zh-CN"/>
        </w:rPr>
        <w:t>5</w:t>
      </w:r>
      <w:r>
        <w:rPr>
          <w:rFonts w:hint="eastAsia"/>
          <w:b/>
          <w:bCs/>
          <w:kern w:val="2"/>
        </w:rPr>
        <w:t xml:space="preserve"> 本专业课程设置与教学进程表</w:t>
      </w:r>
    </w:p>
    <w:tbl>
      <w:tblPr>
        <w:tblStyle w:val="1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518"/>
        <w:gridCol w:w="1374"/>
        <w:gridCol w:w="3163"/>
        <w:gridCol w:w="714"/>
        <w:gridCol w:w="876"/>
        <w:gridCol w:w="757"/>
        <w:gridCol w:w="649"/>
        <w:gridCol w:w="652"/>
        <w:gridCol w:w="655"/>
        <w:gridCol w:w="655"/>
        <w:gridCol w:w="677"/>
        <w:gridCol w:w="796"/>
        <w:gridCol w:w="2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exact"/>
          <w:jc w:val="center"/>
        </w:trPr>
        <w:tc>
          <w:tcPr>
            <w:tcW w:w="369" w:type="pct"/>
            <w:gridSpan w:val="2"/>
            <w:vMerge w:val="restart"/>
            <w:noWrap w:val="0"/>
            <w:vAlign w:val="center"/>
          </w:tcPr>
          <w:p>
            <w:pPr>
              <w:pageBreakBefore w:val="0"/>
              <w:kinsoku/>
              <w:wordWrap/>
              <w:topLinePunct w:val="0"/>
              <w:autoSpaceDE/>
              <w:autoSpaceDN/>
              <w:bidi w:val="0"/>
              <w:spacing w:line="360" w:lineRule="auto"/>
              <w:ind w:leftChars="0"/>
              <w:jc w:val="center"/>
              <w:rPr>
                <w:rFonts w:hint="eastAsia" w:ascii="宋体" w:hAnsi="宋体" w:cs="宋体"/>
                <w:b/>
                <w:snapToGrid w:val="0"/>
                <w:kern w:val="0"/>
                <w:szCs w:val="21"/>
              </w:rPr>
            </w:pPr>
            <w:bookmarkStart w:id="75" w:name="_Toc14687"/>
            <w:bookmarkStart w:id="76" w:name="_Toc9632"/>
            <w:bookmarkStart w:id="77" w:name="_Toc9002"/>
            <w:r>
              <w:rPr>
                <w:rFonts w:hint="eastAsia" w:ascii="宋体" w:hAnsi="宋体" w:cs="宋体"/>
                <w:b/>
                <w:snapToGrid w:val="0"/>
                <w:kern w:val="0"/>
                <w:szCs w:val="21"/>
              </w:rPr>
              <w:t>课程</w:t>
            </w:r>
          </w:p>
          <w:p>
            <w:pPr>
              <w:pageBreakBefore w:val="0"/>
              <w:kinsoku/>
              <w:wordWrap/>
              <w:topLinePunct w:val="0"/>
              <w:autoSpaceDE/>
              <w:autoSpaceDN/>
              <w:bidi w:val="0"/>
              <w:spacing w:line="360" w:lineRule="auto"/>
              <w:ind w:leftChars="0"/>
              <w:jc w:val="center"/>
              <w:rPr>
                <w:rFonts w:hint="eastAsia" w:ascii="宋体" w:hAnsi="宋体" w:cs="宋体"/>
                <w:b/>
                <w:snapToGrid w:val="0"/>
                <w:kern w:val="0"/>
                <w:szCs w:val="21"/>
              </w:rPr>
            </w:pPr>
            <w:r>
              <w:rPr>
                <w:rFonts w:hint="eastAsia" w:ascii="宋体" w:hAnsi="宋体" w:cs="宋体"/>
                <w:b/>
                <w:snapToGrid w:val="0"/>
                <w:kern w:val="0"/>
                <w:szCs w:val="21"/>
              </w:rPr>
              <w:t>类别</w:t>
            </w:r>
          </w:p>
          <w:p>
            <w:pPr>
              <w:pageBreakBefore w:val="0"/>
              <w:kinsoku/>
              <w:wordWrap/>
              <w:topLinePunct w:val="0"/>
              <w:autoSpaceDE/>
              <w:autoSpaceDN/>
              <w:bidi w:val="0"/>
              <w:spacing w:line="360" w:lineRule="auto"/>
              <w:ind w:leftChars="0"/>
              <w:jc w:val="center"/>
              <w:rPr>
                <w:rFonts w:hint="eastAsia" w:ascii="宋体" w:hAnsi="宋体" w:cs="宋体"/>
                <w:b/>
                <w:kern w:val="0"/>
                <w:szCs w:val="21"/>
              </w:rPr>
            </w:pPr>
            <w:r>
              <w:rPr>
                <w:rFonts w:hint="eastAsia" w:ascii="宋体" w:hAnsi="宋体" w:cs="宋体"/>
                <w:b/>
                <w:snapToGrid w:val="0"/>
                <w:kern w:val="0"/>
                <w:szCs w:val="21"/>
              </w:rPr>
              <w:t>性质</w:t>
            </w:r>
          </w:p>
        </w:tc>
        <w:tc>
          <w:tcPr>
            <w:tcW w:w="485" w:type="pct"/>
            <w:vMerge w:val="restart"/>
            <w:noWrap w:val="0"/>
            <w:vAlign w:val="center"/>
          </w:tcPr>
          <w:p>
            <w:pPr>
              <w:pageBreakBefore w:val="0"/>
              <w:kinsoku/>
              <w:wordWrap/>
              <w:topLinePunct w:val="0"/>
              <w:autoSpaceDE/>
              <w:autoSpaceDN/>
              <w:bidi w:val="0"/>
              <w:spacing w:line="360" w:lineRule="auto"/>
              <w:ind w:leftChars="0"/>
              <w:jc w:val="center"/>
              <w:rPr>
                <w:rFonts w:hint="eastAsia" w:ascii="宋体" w:hAnsi="宋体" w:cs="宋体"/>
                <w:b/>
                <w:snapToGrid w:val="0"/>
                <w:kern w:val="0"/>
                <w:szCs w:val="21"/>
              </w:rPr>
            </w:pPr>
            <w:r>
              <w:rPr>
                <w:rFonts w:hint="eastAsia" w:ascii="宋体" w:hAnsi="宋体" w:cs="宋体"/>
                <w:b/>
                <w:snapToGrid w:val="0"/>
                <w:kern w:val="0"/>
                <w:szCs w:val="21"/>
              </w:rPr>
              <w:t>课程</w:t>
            </w:r>
          </w:p>
          <w:p>
            <w:pPr>
              <w:pageBreakBefore w:val="0"/>
              <w:kinsoku/>
              <w:wordWrap/>
              <w:topLinePunct w:val="0"/>
              <w:autoSpaceDE/>
              <w:autoSpaceDN/>
              <w:bidi w:val="0"/>
              <w:spacing w:line="360" w:lineRule="auto"/>
              <w:ind w:leftChars="0"/>
              <w:jc w:val="center"/>
              <w:rPr>
                <w:rFonts w:hint="eastAsia" w:ascii="宋体" w:hAnsi="宋体" w:cs="宋体"/>
                <w:b/>
                <w:kern w:val="0"/>
                <w:szCs w:val="21"/>
              </w:rPr>
            </w:pPr>
            <w:r>
              <w:rPr>
                <w:rFonts w:hint="eastAsia" w:ascii="宋体" w:hAnsi="宋体" w:cs="宋体"/>
                <w:b/>
                <w:snapToGrid w:val="0"/>
                <w:kern w:val="0"/>
                <w:szCs w:val="21"/>
              </w:rPr>
              <w:t>编码</w:t>
            </w:r>
          </w:p>
        </w:tc>
        <w:tc>
          <w:tcPr>
            <w:tcW w:w="1116" w:type="pct"/>
            <w:vMerge w:val="restart"/>
            <w:noWrap w:val="0"/>
            <w:vAlign w:val="center"/>
          </w:tcPr>
          <w:p>
            <w:pPr>
              <w:pageBreakBefore w:val="0"/>
              <w:kinsoku/>
              <w:wordWrap/>
              <w:topLinePunct w:val="0"/>
              <w:autoSpaceDE/>
              <w:autoSpaceDN/>
              <w:bidi w:val="0"/>
              <w:spacing w:line="360" w:lineRule="auto"/>
              <w:ind w:leftChars="0"/>
              <w:jc w:val="center"/>
              <w:rPr>
                <w:rFonts w:hint="eastAsia" w:ascii="宋体" w:hAnsi="宋体" w:cs="宋体"/>
                <w:b/>
                <w:snapToGrid w:val="0"/>
                <w:kern w:val="0"/>
                <w:szCs w:val="21"/>
              </w:rPr>
            </w:pPr>
            <w:r>
              <w:rPr>
                <w:rFonts w:hint="eastAsia" w:ascii="宋体" w:hAnsi="宋体" w:cs="宋体"/>
                <w:b/>
                <w:snapToGrid w:val="0"/>
                <w:kern w:val="0"/>
                <w:szCs w:val="21"/>
              </w:rPr>
              <w:t>课程名称</w:t>
            </w:r>
          </w:p>
        </w:tc>
        <w:tc>
          <w:tcPr>
            <w:tcW w:w="252" w:type="pct"/>
            <w:vMerge w:val="restart"/>
            <w:noWrap w:val="0"/>
            <w:textDirection w:val="tbRlV"/>
            <w:vAlign w:val="center"/>
          </w:tcPr>
          <w:p>
            <w:pPr>
              <w:pageBreakBefore w:val="0"/>
              <w:kinsoku/>
              <w:wordWrap/>
              <w:topLinePunct w:val="0"/>
              <w:autoSpaceDE/>
              <w:autoSpaceDN/>
              <w:bidi w:val="0"/>
              <w:spacing w:line="360" w:lineRule="auto"/>
              <w:ind w:leftChars="0"/>
              <w:jc w:val="center"/>
              <w:rPr>
                <w:rFonts w:hint="eastAsia" w:ascii="宋体" w:hAnsi="宋体" w:cs="宋体"/>
                <w:b/>
                <w:snapToGrid w:val="0"/>
                <w:kern w:val="0"/>
                <w:szCs w:val="21"/>
              </w:rPr>
            </w:pPr>
            <w:r>
              <w:rPr>
                <w:rFonts w:hint="eastAsia" w:ascii="宋体" w:hAnsi="宋体" w:cs="宋体"/>
                <w:b/>
                <w:snapToGrid w:val="0"/>
                <w:kern w:val="0"/>
                <w:szCs w:val="21"/>
              </w:rPr>
              <w:t>学分</w:t>
            </w:r>
          </w:p>
        </w:tc>
        <w:tc>
          <w:tcPr>
            <w:tcW w:w="309" w:type="pct"/>
            <w:vMerge w:val="restart"/>
            <w:noWrap w:val="0"/>
            <w:vAlign w:val="center"/>
          </w:tcPr>
          <w:p>
            <w:pPr>
              <w:pageBreakBefore w:val="0"/>
              <w:kinsoku/>
              <w:wordWrap/>
              <w:topLinePunct w:val="0"/>
              <w:autoSpaceDE/>
              <w:autoSpaceDN/>
              <w:bidi w:val="0"/>
              <w:spacing w:line="360" w:lineRule="auto"/>
              <w:ind w:leftChars="0"/>
              <w:jc w:val="center"/>
              <w:rPr>
                <w:rFonts w:hint="eastAsia" w:ascii="宋体" w:hAnsi="宋体" w:cs="宋体"/>
                <w:b/>
                <w:snapToGrid w:val="0"/>
                <w:kern w:val="0"/>
                <w:szCs w:val="21"/>
              </w:rPr>
            </w:pPr>
            <w:r>
              <w:rPr>
                <w:rFonts w:hint="eastAsia" w:ascii="宋体" w:hAnsi="宋体" w:cs="宋体"/>
                <w:b/>
                <w:snapToGrid w:val="0"/>
                <w:kern w:val="0"/>
                <w:szCs w:val="21"/>
              </w:rPr>
              <w:t>学时</w:t>
            </w:r>
          </w:p>
        </w:tc>
        <w:tc>
          <w:tcPr>
            <w:tcW w:w="267" w:type="pct"/>
            <w:vMerge w:val="restart"/>
            <w:noWrap w:val="0"/>
            <w:vAlign w:val="center"/>
          </w:tcPr>
          <w:p>
            <w:pPr>
              <w:pageBreakBefore w:val="0"/>
              <w:kinsoku/>
              <w:wordWrap/>
              <w:topLinePunct w:val="0"/>
              <w:autoSpaceDE/>
              <w:autoSpaceDN/>
              <w:bidi w:val="0"/>
              <w:spacing w:line="360" w:lineRule="auto"/>
              <w:ind w:leftChars="0"/>
              <w:jc w:val="center"/>
              <w:rPr>
                <w:rFonts w:hint="eastAsia" w:ascii="宋体" w:hAnsi="宋体" w:cs="宋体"/>
                <w:b/>
                <w:snapToGrid w:val="0"/>
                <w:kern w:val="0"/>
                <w:szCs w:val="21"/>
              </w:rPr>
            </w:pPr>
            <w:r>
              <w:rPr>
                <w:rFonts w:hint="eastAsia" w:ascii="宋体" w:hAnsi="宋体" w:cs="宋体"/>
                <w:b/>
                <w:snapToGrid w:val="0"/>
                <w:kern w:val="0"/>
                <w:szCs w:val="21"/>
              </w:rPr>
              <w:t>实践</w:t>
            </w:r>
          </w:p>
          <w:p>
            <w:pPr>
              <w:pageBreakBefore w:val="0"/>
              <w:kinsoku/>
              <w:wordWrap/>
              <w:topLinePunct w:val="0"/>
              <w:autoSpaceDE/>
              <w:autoSpaceDN/>
              <w:bidi w:val="0"/>
              <w:spacing w:line="360" w:lineRule="auto"/>
              <w:ind w:leftChars="0"/>
              <w:jc w:val="center"/>
              <w:rPr>
                <w:rFonts w:hint="eastAsia" w:ascii="宋体" w:hAnsi="宋体" w:cs="宋体"/>
                <w:b/>
                <w:snapToGrid w:val="0"/>
                <w:kern w:val="0"/>
                <w:szCs w:val="21"/>
              </w:rPr>
            </w:pPr>
            <w:r>
              <w:rPr>
                <w:rFonts w:hint="eastAsia" w:ascii="宋体" w:hAnsi="宋体" w:cs="宋体"/>
                <w:b/>
                <w:snapToGrid w:val="0"/>
                <w:kern w:val="0"/>
                <w:szCs w:val="21"/>
              </w:rPr>
              <w:t>学时</w:t>
            </w:r>
          </w:p>
        </w:tc>
        <w:tc>
          <w:tcPr>
            <w:tcW w:w="1160" w:type="pct"/>
            <w:gridSpan w:val="5"/>
            <w:noWrap w:val="0"/>
            <w:vAlign w:val="center"/>
          </w:tcPr>
          <w:p>
            <w:pPr>
              <w:pageBreakBefore w:val="0"/>
              <w:kinsoku/>
              <w:wordWrap/>
              <w:topLinePunct w:val="0"/>
              <w:autoSpaceDE/>
              <w:autoSpaceDN/>
              <w:bidi w:val="0"/>
              <w:spacing w:line="360" w:lineRule="auto"/>
              <w:ind w:leftChars="0"/>
              <w:jc w:val="center"/>
              <w:rPr>
                <w:rFonts w:hint="eastAsia" w:ascii="宋体" w:hAnsi="宋体" w:cs="宋体"/>
                <w:b/>
                <w:snapToGrid w:val="0"/>
                <w:kern w:val="0"/>
                <w:szCs w:val="21"/>
              </w:rPr>
            </w:pPr>
            <w:r>
              <w:rPr>
                <w:rFonts w:hint="eastAsia" w:ascii="宋体" w:hAnsi="宋体" w:cs="宋体"/>
                <w:b/>
                <w:snapToGrid w:val="0"/>
                <w:kern w:val="0"/>
                <w:szCs w:val="21"/>
              </w:rPr>
              <w:t>开课学期</w:t>
            </w:r>
          </w:p>
        </w:tc>
        <w:tc>
          <w:tcPr>
            <w:tcW w:w="281" w:type="pct"/>
            <w:vMerge w:val="restart"/>
            <w:noWrap w:val="0"/>
            <w:vAlign w:val="center"/>
          </w:tcPr>
          <w:p>
            <w:pPr>
              <w:pageBreakBefore w:val="0"/>
              <w:kinsoku/>
              <w:wordWrap/>
              <w:topLinePunct w:val="0"/>
              <w:autoSpaceDE/>
              <w:autoSpaceDN/>
              <w:bidi w:val="0"/>
              <w:spacing w:line="360" w:lineRule="auto"/>
              <w:ind w:leftChars="0"/>
              <w:jc w:val="center"/>
              <w:rPr>
                <w:rFonts w:hint="eastAsia" w:ascii="宋体" w:hAnsi="宋体" w:cs="宋体"/>
                <w:b/>
                <w:snapToGrid w:val="0"/>
                <w:kern w:val="0"/>
                <w:szCs w:val="21"/>
              </w:rPr>
            </w:pPr>
            <w:r>
              <w:rPr>
                <w:rFonts w:hint="eastAsia" w:ascii="宋体" w:hAnsi="宋体" w:cs="宋体"/>
                <w:b/>
                <w:snapToGrid w:val="0"/>
                <w:kern w:val="0"/>
                <w:szCs w:val="21"/>
              </w:rPr>
              <w:t>考核</w:t>
            </w:r>
          </w:p>
          <w:p>
            <w:pPr>
              <w:pageBreakBefore w:val="0"/>
              <w:kinsoku/>
              <w:wordWrap/>
              <w:topLinePunct w:val="0"/>
              <w:autoSpaceDE/>
              <w:autoSpaceDN/>
              <w:bidi w:val="0"/>
              <w:spacing w:line="360" w:lineRule="auto"/>
              <w:ind w:leftChars="0"/>
              <w:jc w:val="center"/>
              <w:rPr>
                <w:rFonts w:hint="eastAsia" w:ascii="宋体" w:hAnsi="宋体" w:cs="宋体"/>
                <w:b/>
                <w:snapToGrid w:val="0"/>
                <w:kern w:val="0"/>
                <w:szCs w:val="21"/>
              </w:rPr>
            </w:pPr>
            <w:r>
              <w:rPr>
                <w:rFonts w:hint="eastAsia" w:ascii="宋体" w:hAnsi="宋体" w:cs="宋体"/>
                <w:b/>
                <w:snapToGrid w:val="0"/>
                <w:kern w:val="0"/>
                <w:szCs w:val="21"/>
              </w:rPr>
              <w:t>方式</w:t>
            </w:r>
          </w:p>
        </w:tc>
        <w:tc>
          <w:tcPr>
            <w:tcW w:w="759" w:type="pct"/>
            <w:vMerge w:val="restart"/>
            <w:noWrap w:val="0"/>
            <w:textDirection w:val="tbRlV"/>
            <w:vAlign w:val="center"/>
          </w:tcPr>
          <w:p>
            <w:pPr>
              <w:pageBreakBefore w:val="0"/>
              <w:kinsoku/>
              <w:wordWrap/>
              <w:topLinePunct w:val="0"/>
              <w:autoSpaceDE/>
              <w:autoSpaceDN/>
              <w:bidi w:val="0"/>
              <w:spacing w:line="360" w:lineRule="auto"/>
              <w:ind w:leftChars="0"/>
              <w:jc w:val="center"/>
              <w:rPr>
                <w:rFonts w:hint="eastAsia" w:ascii="宋体" w:hAnsi="宋体" w:cs="宋体"/>
                <w:b/>
                <w:snapToGrid w:val="0"/>
                <w:kern w:val="0"/>
                <w:szCs w:val="21"/>
              </w:rPr>
            </w:pPr>
            <w:r>
              <w:rPr>
                <w:rFonts w:hint="eastAsia" w:ascii="宋体" w:hAnsi="宋体" w:cs="宋体"/>
                <w:b/>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exact"/>
          <w:jc w:val="center"/>
        </w:trPr>
        <w:tc>
          <w:tcPr>
            <w:tcW w:w="369" w:type="pct"/>
            <w:gridSpan w:val="2"/>
            <w:vMerge w:val="continue"/>
            <w:noWrap w:val="0"/>
            <w:vAlign w:val="center"/>
          </w:tcPr>
          <w:p>
            <w:pPr>
              <w:pageBreakBefore w:val="0"/>
              <w:kinsoku/>
              <w:wordWrap/>
              <w:topLinePunct w:val="0"/>
              <w:autoSpaceDE/>
              <w:autoSpaceDN/>
              <w:bidi w:val="0"/>
              <w:spacing w:line="360" w:lineRule="auto"/>
              <w:ind w:leftChars="0"/>
              <w:jc w:val="center"/>
              <w:rPr>
                <w:rFonts w:hint="eastAsia" w:ascii="宋体" w:hAnsi="宋体" w:cs="宋体"/>
                <w:b/>
                <w:snapToGrid w:val="0"/>
                <w:kern w:val="0"/>
                <w:szCs w:val="21"/>
              </w:rPr>
            </w:pPr>
          </w:p>
        </w:tc>
        <w:tc>
          <w:tcPr>
            <w:tcW w:w="485" w:type="pct"/>
            <w:vMerge w:val="continue"/>
            <w:noWrap w:val="0"/>
            <w:vAlign w:val="center"/>
          </w:tcPr>
          <w:p>
            <w:pPr>
              <w:pageBreakBefore w:val="0"/>
              <w:kinsoku/>
              <w:wordWrap/>
              <w:topLinePunct w:val="0"/>
              <w:autoSpaceDE/>
              <w:autoSpaceDN/>
              <w:bidi w:val="0"/>
              <w:spacing w:line="360" w:lineRule="auto"/>
              <w:ind w:leftChars="0"/>
              <w:jc w:val="center"/>
              <w:rPr>
                <w:rFonts w:hint="eastAsia" w:ascii="宋体" w:hAnsi="宋体" w:cs="宋体"/>
                <w:b/>
                <w:snapToGrid w:val="0"/>
                <w:kern w:val="0"/>
                <w:szCs w:val="21"/>
              </w:rPr>
            </w:pPr>
          </w:p>
        </w:tc>
        <w:tc>
          <w:tcPr>
            <w:tcW w:w="1116" w:type="pct"/>
            <w:vMerge w:val="continue"/>
            <w:noWrap w:val="0"/>
            <w:vAlign w:val="center"/>
          </w:tcPr>
          <w:p>
            <w:pPr>
              <w:pageBreakBefore w:val="0"/>
              <w:kinsoku/>
              <w:wordWrap/>
              <w:topLinePunct w:val="0"/>
              <w:autoSpaceDE/>
              <w:autoSpaceDN/>
              <w:bidi w:val="0"/>
              <w:spacing w:line="360" w:lineRule="auto"/>
              <w:ind w:leftChars="0"/>
              <w:jc w:val="center"/>
              <w:rPr>
                <w:rFonts w:hint="eastAsia" w:ascii="宋体" w:hAnsi="宋体" w:cs="宋体"/>
                <w:b/>
                <w:snapToGrid w:val="0"/>
                <w:kern w:val="0"/>
                <w:szCs w:val="21"/>
              </w:rPr>
            </w:pPr>
          </w:p>
        </w:tc>
        <w:tc>
          <w:tcPr>
            <w:tcW w:w="252" w:type="pct"/>
            <w:vMerge w:val="continue"/>
            <w:noWrap w:val="0"/>
            <w:textDirection w:val="tbRlV"/>
            <w:vAlign w:val="center"/>
          </w:tcPr>
          <w:p>
            <w:pPr>
              <w:pageBreakBefore w:val="0"/>
              <w:kinsoku/>
              <w:wordWrap/>
              <w:topLinePunct w:val="0"/>
              <w:autoSpaceDE/>
              <w:autoSpaceDN/>
              <w:bidi w:val="0"/>
              <w:spacing w:line="360" w:lineRule="auto"/>
              <w:ind w:leftChars="0"/>
              <w:jc w:val="center"/>
              <w:rPr>
                <w:rFonts w:hint="eastAsia" w:ascii="宋体" w:hAnsi="宋体" w:cs="宋体"/>
                <w:b/>
                <w:snapToGrid w:val="0"/>
                <w:kern w:val="0"/>
                <w:szCs w:val="21"/>
              </w:rPr>
            </w:pPr>
          </w:p>
        </w:tc>
        <w:tc>
          <w:tcPr>
            <w:tcW w:w="309" w:type="pct"/>
            <w:vMerge w:val="continue"/>
            <w:noWrap w:val="0"/>
            <w:vAlign w:val="center"/>
          </w:tcPr>
          <w:p>
            <w:pPr>
              <w:pageBreakBefore w:val="0"/>
              <w:kinsoku/>
              <w:wordWrap/>
              <w:topLinePunct w:val="0"/>
              <w:autoSpaceDE/>
              <w:autoSpaceDN/>
              <w:bidi w:val="0"/>
              <w:spacing w:line="360" w:lineRule="auto"/>
              <w:ind w:leftChars="0"/>
              <w:jc w:val="center"/>
              <w:rPr>
                <w:rFonts w:hint="eastAsia" w:ascii="宋体" w:hAnsi="宋体" w:cs="宋体"/>
                <w:b/>
                <w:snapToGrid w:val="0"/>
                <w:kern w:val="0"/>
                <w:szCs w:val="21"/>
              </w:rPr>
            </w:pPr>
          </w:p>
        </w:tc>
        <w:tc>
          <w:tcPr>
            <w:tcW w:w="267" w:type="pct"/>
            <w:vMerge w:val="continue"/>
            <w:noWrap w:val="0"/>
            <w:vAlign w:val="center"/>
          </w:tcPr>
          <w:p>
            <w:pPr>
              <w:pageBreakBefore w:val="0"/>
              <w:kinsoku/>
              <w:wordWrap/>
              <w:topLinePunct w:val="0"/>
              <w:autoSpaceDE/>
              <w:autoSpaceDN/>
              <w:bidi w:val="0"/>
              <w:spacing w:line="360" w:lineRule="auto"/>
              <w:ind w:leftChars="0"/>
              <w:jc w:val="center"/>
              <w:rPr>
                <w:rFonts w:hint="eastAsia" w:ascii="宋体" w:hAnsi="宋体" w:cs="宋体"/>
                <w:b/>
                <w:snapToGrid w:val="0"/>
                <w:kern w:val="0"/>
                <w:szCs w:val="21"/>
              </w:rPr>
            </w:pPr>
          </w:p>
        </w:tc>
        <w:tc>
          <w:tcPr>
            <w:tcW w:w="229" w:type="pct"/>
            <w:noWrap w:val="0"/>
            <w:vAlign w:val="center"/>
          </w:tcPr>
          <w:p>
            <w:pPr>
              <w:pageBreakBefore w:val="0"/>
              <w:kinsoku/>
              <w:wordWrap/>
              <w:topLinePunct w:val="0"/>
              <w:autoSpaceDE/>
              <w:autoSpaceDN/>
              <w:bidi w:val="0"/>
              <w:spacing w:line="360" w:lineRule="auto"/>
              <w:ind w:leftChars="0"/>
              <w:jc w:val="center"/>
              <w:rPr>
                <w:rFonts w:hint="eastAsia" w:ascii="宋体" w:hAnsi="宋体" w:cs="宋体"/>
                <w:b/>
                <w:snapToGrid w:val="0"/>
                <w:kern w:val="0"/>
                <w:szCs w:val="21"/>
              </w:rPr>
            </w:pPr>
            <w:r>
              <w:rPr>
                <w:rFonts w:hint="eastAsia" w:ascii="宋体" w:hAnsi="宋体" w:cs="宋体"/>
                <w:b/>
                <w:snapToGrid w:val="0"/>
                <w:kern w:val="0"/>
                <w:szCs w:val="21"/>
              </w:rPr>
              <w:t>一</w:t>
            </w:r>
          </w:p>
        </w:tc>
        <w:tc>
          <w:tcPr>
            <w:tcW w:w="230" w:type="pct"/>
            <w:noWrap w:val="0"/>
            <w:vAlign w:val="center"/>
          </w:tcPr>
          <w:p>
            <w:pPr>
              <w:pageBreakBefore w:val="0"/>
              <w:kinsoku/>
              <w:wordWrap/>
              <w:topLinePunct w:val="0"/>
              <w:autoSpaceDE/>
              <w:autoSpaceDN/>
              <w:bidi w:val="0"/>
              <w:spacing w:line="360" w:lineRule="auto"/>
              <w:ind w:leftChars="0"/>
              <w:jc w:val="center"/>
              <w:rPr>
                <w:rFonts w:hint="eastAsia" w:ascii="宋体" w:hAnsi="宋体" w:cs="宋体"/>
                <w:b/>
                <w:snapToGrid w:val="0"/>
                <w:kern w:val="0"/>
                <w:szCs w:val="21"/>
              </w:rPr>
            </w:pPr>
            <w:r>
              <w:rPr>
                <w:rFonts w:hint="eastAsia" w:ascii="宋体" w:hAnsi="宋体" w:cs="宋体"/>
                <w:b/>
                <w:snapToGrid w:val="0"/>
                <w:kern w:val="0"/>
                <w:szCs w:val="21"/>
              </w:rPr>
              <w:t>二</w:t>
            </w:r>
          </w:p>
        </w:tc>
        <w:tc>
          <w:tcPr>
            <w:tcW w:w="231" w:type="pct"/>
            <w:noWrap w:val="0"/>
            <w:vAlign w:val="center"/>
          </w:tcPr>
          <w:p>
            <w:pPr>
              <w:pageBreakBefore w:val="0"/>
              <w:kinsoku/>
              <w:wordWrap/>
              <w:topLinePunct w:val="0"/>
              <w:autoSpaceDE/>
              <w:autoSpaceDN/>
              <w:bidi w:val="0"/>
              <w:spacing w:line="360" w:lineRule="auto"/>
              <w:ind w:leftChars="0"/>
              <w:jc w:val="center"/>
              <w:rPr>
                <w:rFonts w:hint="eastAsia" w:ascii="宋体" w:hAnsi="宋体" w:cs="宋体"/>
                <w:b/>
                <w:snapToGrid w:val="0"/>
                <w:kern w:val="0"/>
                <w:szCs w:val="21"/>
              </w:rPr>
            </w:pPr>
            <w:r>
              <w:rPr>
                <w:rFonts w:hint="eastAsia" w:ascii="宋体" w:hAnsi="宋体" w:cs="宋体"/>
                <w:b/>
                <w:snapToGrid w:val="0"/>
                <w:kern w:val="0"/>
                <w:szCs w:val="21"/>
              </w:rPr>
              <w:t>短</w:t>
            </w:r>
          </w:p>
          <w:p>
            <w:pPr>
              <w:pageBreakBefore w:val="0"/>
              <w:kinsoku/>
              <w:wordWrap/>
              <w:topLinePunct w:val="0"/>
              <w:autoSpaceDE/>
              <w:autoSpaceDN/>
              <w:bidi w:val="0"/>
              <w:spacing w:line="360" w:lineRule="auto"/>
              <w:ind w:leftChars="0"/>
              <w:jc w:val="center"/>
              <w:rPr>
                <w:rFonts w:hint="eastAsia" w:ascii="宋体" w:hAnsi="宋体" w:cs="宋体"/>
                <w:b/>
                <w:snapToGrid w:val="0"/>
                <w:kern w:val="0"/>
                <w:szCs w:val="21"/>
              </w:rPr>
            </w:pPr>
            <w:r>
              <w:rPr>
                <w:rFonts w:hint="eastAsia" w:ascii="宋体" w:hAnsi="宋体" w:cs="宋体"/>
                <w:b/>
                <w:snapToGrid w:val="0"/>
                <w:kern w:val="0"/>
                <w:szCs w:val="21"/>
              </w:rPr>
              <w:t>1</w:t>
            </w:r>
          </w:p>
        </w:tc>
        <w:tc>
          <w:tcPr>
            <w:tcW w:w="231" w:type="pct"/>
            <w:noWrap w:val="0"/>
            <w:vAlign w:val="center"/>
          </w:tcPr>
          <w:p>
            <w:pPr>
              <w:pageBreakBefore w:val="0"/>
              <w:kinsoku/>
              <w:wordWrap/>
              <w:topLinePunct w:val="0"/>
              <w:autoSpaceDE/>
              <w:autoSpaceDN/>
              <w:bidi w:val="0"/>
              <w:spacing w:line="360" w:lineRule="auto"/>
              <w:ind w:leftChars="0"/>
              <w:jc w:val="center"/>
              <w:rPr>
                <w:rFonts w:hint="eastAsia" w:ascii="宋体" w:hAnsi="宋体" w:cs="宋体"/>
                <w:b/>
                <w:snapToGrid w:val="0"/>
                <w:kern w:val="0"/>
                <w:szCs w:val="21"/>
              </w:rPr>
            </w:pPr>
            <w:r>
              <w:rPr>
                <w:rFonts w:hint="eastAsia" w:ascii="宋体" w:hAnsi="宋体" w:cs="宋体"/>
                <w:b/>
                <w:snapToGrid w:val="0"/>
                <w:kern w:val="0"/>
                <w:szCs w:val="21"/>
              </w:rPr>
              <w:t>三</w:t>
            </w:r>
          </w:p>
        </w:tc>
        <w:tc>
          <w:tcPr>
            <w:tcW w:w="238" w:type="pct"/>
            <w:noWrap w:val="0"/>
            <w:vAlign w:val="center"/>
          </w:tcPr>
          <w:p>
            <w:pPr>
              <w:pageBreakBefore w:val="0"/>
              <w:kinsoku/>
              <w:wordWrap/>
              <w:topLinePunct w:val="0"/>
              <w:autoSpaceDE/>
              <w:autoSpaceDN/>
              <w:bidi w:val="0"/>
              <w:spacing w:line="360" w:lineRule="auto"/>
              <w:ind w:leftChars="0"/>
              <w:jc w:val="center"/>
              <w:rPr>
                <w:rFonts w:hint="eastAsia" w:ascii="宋体" w:hAnsi="宋体" w:cs="宋体"/>
                <w:b/>
                <w:snapToGrid w:val="0"/>
                <w:kern w:val="0"/>
                <w:szCs w:val="21"/>
              </w:rPr>
            </w:pPr>
            <w:r>
              <w:rPr>
                <w:rFonts w:hint="eastAsia" w:ascii="宋体" w:hAnsi="宋体" w:cs="宋体"/>
                <w:b/>
                <w:snapToGrid w:val="0"/>
                <w:kern w:val="0"/>
                <w:szCs w:val="21"/>
              </w:rPr>
              <w:t>四</w:t>
            </w:r>
          </w:p>
        </w:tc>
        <w:tc>
          <w:tcPr>
            <w:tcW w:w="281" w:type="pct"/>
            <w:vMerge w:val="continue"/>
            <w:noWrap w:val="0"/>
            <w:vAlign w:val="center"/>
          </w:tcPr>
          <w:p>
            <w:pPr>
              <w:pageBreakBefore w:val="0"/>
              <w:kinsoku/>
              <w:wordWrap/>
              <w:topLinePunct w:val="0"/>
              <w:autoSpaceDE/>
              <w:autoSpaceDN/>
              <w:bidi w:val="0"/>
              <w:spacing w:line="360" w:lineRule="auto"/>
              <w:ind w:leftChars="0"/>
              <w:jc w:val="center"/>
              <w:rPr>
                <w:rFonts w:hint="eastAsia" w:ascii="宋体" w:hAnsi="宋体" w:cs="宋体"/>
                <w:b/>
                <w:kern w:val="0"/>
                <w:szCs w:val="21"/>
              </w:rPr>
            </w:pPr>
          </w:p>
        </w:tc>
        <w:tc>
          <w:tcPr>
            <w:tcW w:w="759" w:type="pct"/>
            <w:vMerge w:val="continue"/>
            <w:noWrap w:val="0"/>
            <w:vAlign w:val="center"/>
          </w:tcPr>
          <w:p>
            <w:pPr>
              <w:pageBreakBefore w:val="0"/>
              <w:kinsoku/>
              <w:wordWrap/>
              <w:topLinePunct w:val="0"/>
              <w:autoSpaceDE/>
              <w:autoSpaceDN/>
              <w:bidi w:val="0"/>
              <w:spacing w:line="360" w:lineRule="auto"/>
              <w:ind w:leftChars="0"/>
              <w:jc w:val="center"/>
              <w:rPr>
                <w:rFonts w:hint="eastAsia" w:ascii="宋体" w:hAnsi="宋体"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6" w:type="pct"/>
            <w:vMerge w:val="restart"/>
            <w:noWrap w:val="0"/>
            <w:tcMar>
              <w:top w:w="0" w:type="dxa"/>
              <w:left w:w="0" w:type="dxa"/>
              <w:bottom w:w="0" w:type="dxa"/>
              <w:right w:w="0" w:type="dxa"/>
            </w:tcMar>
            <w:vAlign w:val="center"/>
          </w:tcPr>
          <w:p>
            <w:pPr>
              <w:pageBreakBefore w:val="0"/>
              <w:kinsoku/>
              <w:wordWrap/>
              <w:topLinePunct w:val="0"/>
              <w:autoSpaceDE/>
              <w:autoSpaceDN/>
              <w:bidi w:val="0"/>
              <w:spacing w:line="360" w:lineRule="auto"/>
              <w:ind w:leftChars="0"/>
              <w:jc w:val="center"/>
              <w:rPr>
                <w:rFonts w:hint="eastAsia" w:ascii="宋体" w:hAnsi="宋体" w:cs="宋体"/>
                <w:b/>
                <w:bCs/>
                <w:kern w:val="0"/>
                <w:szCs w:val="21"/>
              </w:rPr>
            </w:pPr>
            <w:r>
              <w:rPr>
                <w:rFonts w:hint="eastAsia" w:ascii="宋体" w:hAnsi="宋体" w:cs="宋体"/>
                <w:b/>
                <w:bCs/>
                <w:kern w:val="0"/>
                <w:szCs w:val="21"/>
              </w:rPr>
              <w:t>通识教育课</w:t>
            </w:r>
          </w:p>
        </w:tc>
        <w:tc>
          <w:tcPr>
            <w:tcW w:w="183" w:type="pct"/>
            <w:vMerge w:val="restart"/>
            <w:noWrap w:val="0"/>
            <w:vAlign w:val="center"/>
          </w:tcPr>
          <w:p>
            <w:pPr>
              <w:pageBreakBefore w:val="0"/>
              <w:kinsoku/>
              <w:wordWrap/>
              <w:topLinePunct w:val="0"/>
              <w:autoSpaceDE/>
              <w:autoSpaceDN/>
              <w:bidi w:val="0"/>
              <w:spacing w:line="360" w:lineRule="auto"/>
              <w:ind w:leftChars="0"/>
              <w:jc w:val="center"/>
              <w:rPr>
                <w:rFonts w:hint="eastAsia" w:ascii="宋体" w:hAnsi="宋体" w:cs="宋体"/>
                <w:b/>
                <w:bCs/>
                <w:kern w:val="0"/>
                <w:szCs w:val="21"/>
              </w:rPr>
            </w:pPr>
            <w:r>
              <w:rPr>
                <w:rFonts w:hint="eastAsia" w:ascii="宋体" w:hAnsi="宋体" w:cs="宋体"/>
                <w:b/>
                <w:bCs/>
                <w:kern w:val="0"/>
                <w:szCs w:val="21"/>
              </w:rPr>
              <w:t>必修</w:t>
            </w:r>
          </w:p>
        </w:tc>
        <w:tc>
          <w:tcPr>
            <w:tcW w:w="485"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0900002</w:t>
            </w:r>
          </w:p>
        </w:tc>
        <w:tc>
          <w:tcPr>
            <w:tcW w:w="1116"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中国近现代史纲要</w:t>
            </w:r>
          </w:p>
        </w:tc>
        <w:tc>
          <w:tcPr>
            <w:tcW w:w="252"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3</w:t>
            </w:r>
          </w:p>
        </w:tc>
        <w:tc>
          <w:tcPr>
            <w:tcW w:w="30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48</w:t>
            </w:r>
          </w:p>
        </w:tc>
        <w:tc>
          <w:tcPr>
            <w:tcW w:w="267"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ascii="宋体" w:hAnsi="宋体" w:cs="宋体"/>
                <w:kern w:val="0"/>
                <w:szCs w:val="21"/>
              </w:rPr>
            </w:pPr>
            <w:r>
              <w:rPr>
                <w:rFonts w:hint="eastAsia" w:ascii="宋体" w:hAnsi="宋体" w:cs="宋体"/>
                <w:kern w:val="0"/>
                <w:szCs w:val="21"/>
              </w:rPr>
              <w:t>16</w:t>
            </w:r>
          </w:p>
        </w:tc>
        <w:tc>
          <w:tcPr>
            <w:tcW w:w="22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30"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48</w:t>
            </w:r>
          </w:p>
        </w:tc>
        <w:tc>
          <w:tcPr>
            <w:tcW w:w="23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3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38"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8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考试</w:t>
            </w:r>
          </w:p>
        </w:tc>
        <w:tc>
          <w:tcPr>
            <w:tcW w:w="75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6" w:type="pct"/>
            <w:vMerge w:val="continue"/>
            <w:noWrap w:val="0"/>
            <w:vAlign w:val="center"/>
          </w:tcPr>
          <w:p>
            <w:pPr>
              <w:pageBreakBefore w:val="0"/>
              <w:kinsoku/>
              <w:wordWrap/>
              <w:topLinePunct w:val="0"/>
              <w:autoSpaceDE/>
              <w:autoSpaceDN/>
              <w:bidi w:val="0"/>
              <w:spacing w:line="360" w:lineRule="auto"/>
              <w:ind w:leftChars="0"/>
              <w:jc w:val="center"/>
              <w:rPr>
                <w:rFonts w:hint="eastAsia" w:ascii="宋体" w:hAnsi="宋体" w:cs="宋体"/>
                <w:b/>
                <w:bCs/>
                <w:kern w:val="0"/>
                <w:szCs w:val="21"/>
              </w:rPr>
            </w:pPr>
          </w:p>
        </w:tc>
        <w:tc>
          <w:tcPr>
            <w:tcW w:w="183" w:type="pct"/>
            <w:vMerge w:val="continue"/>
            <w:noWrap w:val="0"/>
            <w:vAlign w:val="center"/>
          </w:tcPr>
          <w:p>
            <w:pPr>
              <w:pageBreakBefore w:val="0"/>
              <w:kinsoku/>
              <w:wordWrap/>
              <w:topLinePunct w:val="0"/>
              <w:autoSpaceDE/>
              <w:autoSpaceDN/>
              <w:bidi w:val="0"/>
              <w:spacing w:line="360" w:lineRule="auto"/>
              <w:ind w:leftChars="0"/>
              <w:jc w:val="center"/>
              <w:rPr>
                <w:rFonts w:hint="eastAsia" w:ascii="宋体" w:hAnsi="宋体" w:cs="宋体"/>
                <w:b/>
                <w:bCs/>
                <w:kern w:val="0"/>
                <w:szCs w:val="21"/>
              </w:rPr>
            </w:pPr>
          </w:p>
        </w:tc>
        <w:tc>
          <w:tcPr>
            <w:tcW w:w="485"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0900003</w:t>
            </w:r>
          </w:p>
        </w:tc>
        <w:tc>
          <w:tcPr>
            <w:tcW w:w="1116"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马克思主义基本原理</w:t>
            </w:r>
          </w:p>
        </w:tc>
        <w:tc>
          <w:tcPr>
            <w:tcW w:w="252"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3</w:t>
            </w:r>
          </w:p>
        </w:tc>
        <w:tc>
          <w:tcPr>
            <w:tcW w:w="30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48</w:t>
            </w:r>
          </w:p>
        </w:tc>
        <w:tc>
          <w:tcPr>
            <w:tcW w:w="267"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ascii="宋体" w:hAnsi="宋体" w:cs="宋体"/>
                <w:kern w:val="0"/>
                <w:szCs w:val="21"/>
              </w:rPr>
            </w:pPr>
            <w:r>
              <w:rPr>
                <w:rFonts w:hint="eastAsia" w:ascii="宋体" w:hAnsi="宋体" w:cs="宋体"/>
                <w:kern w:val="0"/>
                <w:szCs w:val="21"/>
              </w:rPr>
              <w:t>16</w:t>
            </w:r>
          </w:p>
        </w:tc>
        <w:tc>
          <w:tcPr>
            <w:tcW w:w="22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48</w:t>
            </w:r>
          </w:p>
        </w:tc>
        <w:tc>
          <w:tcPr>
            <w:tcW w:w="230"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3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3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38"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8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考试</w:t>
            </w:r>
          </w:p>
        </w:tc>
        <w:tc>
          <w:tcPr>
            <w:tcW w:w="75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 w:val="18"/>
                <w:szCs w:val="1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6" w:type="pct"/>
            <w:vMerge w:val="continue"/>
            <w:noWrap w:val="0"/>
            <w:vAlign w:val="center"/>
          </w:tcPr>
          <w:p>
            <w:pPr>
              <w:pageBreakBefore w:val="0"/>
              <w:kinsoku/>
              <w:wordWrap/>
              <w:topLinePunct w:val="0"/>
              <w:autoSpaceDE/>
              <w:autoSpaceDN/>
              <w:bidi w:val="0"/>
              <w:spacing w:line="360" w:lineRule="auto"/>
              <w:ind w:leftChars="0"/>
              <w:jc w:val="center"/>
              <w:rPr>
                <w:rFonts w:hint="eastAsia" w:ascii="宋体" w:hAnsi="宋体" w:cs="宋体"/>
                <w:b/>
                <w:bCs/>
                <w:kern w:val="0"/>
                <w:szCs w:val="21"/>
              </w:rPr>
            </w:pPr>
          </w:p>
        </w:tc>
        <w:tc>
          <w:tcPr>
            <w:tcW w:w="183" w:type="pct"/>
            <w:vMerge w:val="continue"/>
            <w:noWrap w:val="0"/>
            <w:vAlign w:val="center"/>
          </w:tcPr>
          <w:p>
            <w:pPr>
              <w:pageBreakBefore w:val="0"/>
              <w:kinsoku/>
              <w:wordWrap/>
              <w:topLinePunct w:val="0"/>
              <w:autoSpaceDE/>
              <w:autoSpaceDN/>
              <w:bidi w:val="0"/>
              <w:spacing w:line="360" w:lineRule="auto"/>
              <w:ind w:leftChars="0"/>
              <w:jc w:val="center"/>
              <w:rPr>
                <w:rFonts w:hint="eastAsia" w:ascii="宋体" w:hAnsi="宋体" w:cs="宋体"/>
                <w:b/>
                <w:bCs/>
                <w:kern w:val="0"/>
                <w:szCs w:val="21"/>
              </w:rPr>
            </w:pPr>
          </w:p>
        </w:tc>
        <w:tc>
          <w:tcPr>
            <w:tcW w:w="485"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0900005</w:t>
            </w:r>
          </w:p>
        </w:tc>
        <w:tc>
          <w:tcPr>
            <w:tcW w:w="1116"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形势与政策</w:t>
            </w:r>
          </w:p>
        </w:tc>
        <w:tc>
          <w:tcPr>
            <w:tcW w:w="252"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ascii="宋体" w:hAnsi="宋体" w:cs="宋体"/>
                <w:kern w:val="0"/>
                <w:szCs w:val="21"/>
              </w:rPr>
            </w:pPr>
            <w:r>
              <w:rPr>
                <w:rFonts w:hint="eastAsia" w:ascii="宋体" w:hAnsi="宋体" w:cs="宋体"/>
                <w:kern w:val="0"/>
                <w:szCs w:val="21"/>
              </w:rPr>
              <w:t>1.5</w:t>
            </w:r>
          </w:p>
        </w:tc>
        <w:tc>
          <w:tcPr>
            <w:tcW w:w="30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24</w:t>
            </w:r>
          </w:p>
        </w:tc>
        <w:tc>
          <w:tcPr>
            <w:tcW w:w="267"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0</w:t>
            </w:r>
          </w:p>
        </w:tc>
        <w:tc>
          <w:tcPr>
            <w:tcW w:w="22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8</w:t>
            </w:r>
          </w:p>
        </w:tc>
        <w:tc>
          <w:tcPr>
            <w:tcW w:w="230"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8</w:t>
            </w:r>
          </w:p>
        </w:tc>
        <w:tc>
          <w:tcPr>
            <w:tcW w:w="23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3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8</w:t>
            </w:r>
          </w:p>
        </w:tc>
        <w:tc>
          <w:tcPr>
            <w:tcW w:w="238"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8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考查</w:t>
            </w:r>
          </w:p>
        </w:tc>
        <w:tc>
          <w:tcPr>
            <w:tcW w:w="75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6" w:type="pct"/>
            <w:vMerge w:val="continue"/>
            <w:noWrap w:val="0"/>
            <w:vAlign w:val="center"/>
          </w:tcPr>
          <w:p>
            <w:pPr>
              <w:pageBreakBefore w:val="0"/>
              <w:kinsoku/>
              <w:wordWrap/>
              <w:topLinePunct w:val="0"/>
              <w:autoSpaceDE/>
              <w:autoSpaceDN/>
              <w:bidi w:val="0"/>
              <w:spacing w:line="360" w:lineRule="auto"/>
              <w:ind w:leftChars="0"/>
              <w:jc w:val="center"/>
              <w:rPr>
                <w:rFonts w:hint="eastAsia" w:ascii="宋体" w:hAnsi="宋体" w:cs="宋体"/>
                <w:b/>
                <w:kern w:val="0"/>
                <w:szCs w:val="21"/>
              </w:rPr>
            </w:pPr>
          </w:p>
        </w:tc>
        <w:tc>
          <w:tcPr>
            <w:tcW w:w="183" w:type="pct"/>
            <w:vMerge w:val="continue"/>
            <w:noWrap w:val="0"/>
            <w:vAlign w:val="center"/>
          </w:tcPr>
          <w:p>
            <w:pPr>
              <w:pageBreakBefore w:val="0"/>
              <w:kinsoku/>
              <w:wordWrap/>
              <w:topLinePunct w:val="0"/>
              <w:autoSpaceDE/>
              <w:autoSpaceDN/>
              <w:bidi w:val="0"/>
              <w:spacing w:line="360" w:lineRule="auto"/>
              <w:ind w:leftChars="0"/>
              <w:jc w:val="center"/>
              <w:rPr>
                <w:rFonts w:hint="eastAsia" w:ascii="宋体" w:hAnsi="宋体" w:cs="宋体"/>
                <w:b/>
                <w:kern w:val="0"/>
                <w:szCs w:val="21"/>
              </w:rPr>
            </w:pPr>
          </w:p>
        </w:tc>
        <w:tc>
          <w:tcPr>
            <w:tcW w:w="485"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1000002</w:t>
            </w:r>
          </w:p>
        </w:tc>
        <w:tc>
          <w:tcPr>
            <w:tcW w:w="1116"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体质训练</w:t>
            </w:r>
          </w:p>
        </w:tc>
        <w:tc>
          <w:tcPr>
            <w:tcW w:w="252"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1</w:t>
            </w:r>
          </w:p>
        </w:tc>
        <w:tc>
          <w:tcPr>
            <w:tcW w:w="30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32</w:t>
            </w:r>
          </w:p>
        </w:tc>
        <w:tc>
          <w:tcPr>
            <w:tcW w:w="267"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32</w:t>
            </w:r>
          </w:p>
        </w:tc>
        <w:tc>
          <w:tcPr>
            <w:tcW w:w="22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32</w:t>
            </w:r>
          </w:p>
        </w:tc>
        <w:tc>
          <w:tcPr>
            <w:tcW w:w="230"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3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3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38"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8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考查</w:t>
            </w:r>
          </w:p>
        </w:tc>
        <w:tc>
          <w:tcPr>
            <w:tcW w:w="75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6" w:type="pct"/>
            <w:vMerge w:val="continue"/>
            <w:noWrap w:val="0"/>
            <w:vAlign w:val="center"/>
          </w:tcPr>
          <w:p>
            <w:pPr>
              <w:pageBreakBefore w:val="0"/>
              <w:kinsoku/>
              <w:wordWrap/>
              <w:topLinePunct w:val="0"/>
              <w:autoSpaceDE/>
              <w:autoSpaceDN/>
              <w:bidi w:val="0"/>
              <w:spacing w:line="360" w:lineRule="auto"/>
              <w:ind w:leftChars="0"/>
              <w:jc w:val="center"/>
              <w:rPr>
                <w:rFonts w:hint="eastAsia" w:ascii="宋体" w:hAnsi="宋体" w:cs="宋体"/>
                <w:b/>
                <w:kern w:val="0"/>
                <w:szCs w:val="21"/>
              </w:rPr>
            </w:pPr>
          </w:p>
        </w:tc>
        <w:tc>
          <w:tcPr>
            <w:tcW w:w="183" w:type="pct"/>
            <w:vMerge w:val="continue"/>
            <w:noWrap w:val="0"/>
            <w:vAlign w:val="center"/>
          </w:tcPr>
          <w:p>
            <w:pPr>
              <w:pageBreakBefore w:val="0"/>
              <w:kinsoku/>
              <w:wordWrap/>
              <w:topLinePunct w:val="0"/>
              <w:autoSpaceDE/>
              <w:autoSpaceDN/>
              <w:bidi w:val="0"/>
              <w:spacing w:line="360" w:lineRule="auto"/>
              <w:ind w:leftChars="0"/>
              <w:jc w:val="center"/>
              <w:rPr>
                <w:rFonts w:hint="eastAsia" w:ascii="宋体" w:hAnsi="宋体" w:cs="宋体"/>
                <w:b/>
                <w:kern w:val="0"/>
                <w:szCs w:val="21"/>
              </w:rPr>
            </w:pPr>
          </w:p>
        </w:tc>
        <w:tc>
          <w:tcPr>
            <w:tcW w:w="485"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0800013</w:t>
            </w:r>
          </w:p>
        </w:tc>
        <w:tc>
          <w:tcPr>
            <w:tcW w:w="1116"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snapToGrid w:val="0"/>
                <w:kern w:val="0"/>
                <w:szCs w:val="21"/>
              </w:rPr>
            </w:pPr>
            <w:r>
              <w:rPr>
                <w:rFonts w:hint="eastAsia" w:ascii="宋体" w:hAnsi="宋体" w:cs="宋体"/>
                <w:snapToGrid w:val="0"/>
                <w:kern w:val="0"/>
                <w:szCs w:val="21"/>
              </w:rPr>
              <w:t>线性代数</w:t>
            </w:r>
          </w:p>
        </w:tc>
        <w:tc>
          <w:tcPr>
            <w:tcW w:w="252"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snapToGrid w:val="0"/>
                <w:kern w:val="0"/>
                <w:szCs w:val="21"/>
              </w:rPr>
            </w:pPr>
            <w:r>
              <w:rPr>
                <w:rFonts w:hint="eastAsia" w:ascii="宋体" w:hAnsi="宋体" w:cs="宋体"/>
                <w:snapToGrid w:val="0"/>
                <w:kern w:val="0"/>
                <w:szCs w:val="21"/>
              </w:rPr>
              <w:t>2</w:t>
            </w:r>
          </w:p>
        </w:tc>
        <w:tc>
          <w:tcPr>
            <w:tcW w:w="30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snapToGrid w:val="0"/>
                <w:kern w:val="0"/>
                <w:szCs w:val="21"/>
              </w:rPr>
            </w:pPr>
            <w:r>
              <w:rPr>
                <w:rFonts w:hint="eastAsia" w:ascii="宋体" w:hAnsi="宋体" w:cs="宋体"/>
                <w:snapToGrid w:val="0"/>
                <w:kern w:val="0"/>
                <w:szCs w:val="21"/>
              </w:rPr>
              <w:t>32</w:t>
            </w:r>
          </w:p>
        </w:tc>
        <w:tc>
          <w:tcPr>
            <w:tcW w:w="267"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snapToGrid w:val="0"/>
                <w:kern w:val="0"/>
                <w:szCs w:val="21"/>
              </w:rPr>
            </w:pPr>
            <w:r>
              <w:rPr>
                <w:rFonts w:hint="eastAsia" w:ascii="宋体" w:hAnsi="宋体" w:cs="宋体"/>
                <w:snapToGrid w:val="0"/>
                <w:kern w:val="0"/>
                <w:szCs w:val="21"/>
              </w:rPr>
              <w:t>0</w:t>
            </w:r>
          </w:p>
        </w:tc>
        <w:tc>
          <w:tcPr>
            <w:tcW w:w="22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snapToGrid w:val="0"/>
                <w:kern w:val="0"/>
                <w:szCs w:val="21"/>
              </w:rPr>
            </w:pPr>
            <w:r>
              <w:rPr>
                <w:rFonts w:hint="eastAsia" w:ascii="宋体" w:hAnsi="宋体" w:cs="宋体"/>
                <w:snapToGrid w:val="0"/>
                <w:kern w:val="0"/>
                <w:szCs w:val="21"/>
              </w:rPr>
              <w:t>32</w:t>
            </w:r>
          </w:p>
        </w:tc>
        <w:tc>
          <w:tcPr>
            <w:tcW w:w="230"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snapToGrid w:val="0"/>
                <w:kern w:val="0"/>
                <w:szCs w:val="21"/>
              </w:rPr>
            </w:pPr>
          </w:p>
        </w:tc>
        <w:tc>
          <w:tcPr>
            <w:tcW w:w="23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snapToGrid w:val="0"/>
                <w:kern w:val="0"/>
                <w:szCs w:val="21"/>
              </w:rPr>
            </w:pPr>
          </w:p>
        </w:tc>
        <w:tc>
          <w:tcPr>
            <w:tcW w:w="23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38"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8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考查</w:t>
            </w:r>
          </w:p>
        </w:tc>
        <w:tc>
          <w:tcPr>
            <w:tcW w:w="75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b/>
                <w:kern w:val="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6" w:type="pct"/>
            <w:vMerge w:val="continue"/>
            <w:noWrap w:val="0"/>
            <w:vAlign w:val="center"/>
          </w:tcPr>
          <w:p>
            <w:pPr>
              <w:pageBreakBefore w:val="0"/>
              <w:kinsoku/>
              <w:wordWrap/>
              <w:topLinePunct w:val="0"/>
              <w:autoSpaceDE/>
              <w:autoSpaceDN/>
              <w:bidi w:val="0"/>
              <w:spacing w:line="360" w:lineRule="auto"/>
              <w:ind w:leftChars="0"/>
              <w:jc w:val="center"/>
              <w:rPr>
                <w:rFonts w:hint="eastAsia" w:ascii="宋体" w:hAnsi="宋体" w:cs="宋体"/>
                <w:b/>
                <w:kern w:val="0"/>
                <w:szCs w:val="21"/>
              </w:rPr>
            </w:pPr>
          </w:p>
        </w:tc>
        <w:tc>
          <w:tcPr>
            <w:tcW w:w="183" w:type="pct"/>
            <w:vMerge w:val="continue"/>
            <w:noWrap w:val="0"/>
            <w:vAlign w:val="center"/>
          </w:tcPr>
          <w:p>
            <w:pPr>
              <w:pageBreakBefore w:val="0"/>
              <w:kinsoku/>
              <w:wordWrap/>
              <w:topLinePunct w:val="0"/>
              <w:autoSpaceDE/>
              <w:autoSpaceDN/>
              <w:bidi w:val="0"/>
              <w:spacing w:line="360" w:lineRule="auto"/>
              <w:ind w:leftChars="0"/>
              <w:jc w:val="center"/>
              <w:rPr>
                <w:rFonts w:hint="eastAsia" w:ascii="宋体" w:hAnsi="宋体" w:cs="宋体"/>
                <w:b/>
                <w:kern w:val="0"/>
                <w:szCs w:val="21"/>
              </w:rPr>
            </w:pPr>
          </w:p>
        </w:tc>
        <w:tc>
          <w:tcPr>
            <w:tcW w:w="485"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ascii="宋体" w:hAnsi="宋体" w:cs="宋体"/>
                <w:kern w:val="0"/>
                <w:szCs w:val="21"/>
              </w:rPr>
            </w:pPr>
            <w:r>
              <w:rPr>
                <w:rFonts w:hint="eastAsia" w:ascii="宋体" w:hAnsi="宋体" w:cs="宋体"/>
                <w:kern w:val="0"/>
                <w:szCs w:val="21"/>
              </w:rPr>
              <w:t>0800014</w:t>
            </w:r>
          </w:p>
        </w:tc>
        <w:tc>
          <w:tcPr>
            <w:tcW w:w="1116"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snapToGrid w:val="0"/>
                <w:kern w:val="0"/>
                <w:szCs w:val="21"/>
              </w:rPr>
            </w:pPr>
            <w:r>
              <w:rPr>
                <w:rFonts w:hint="eastAsia" w:ascii="宋体" w:hAnsi="宋体" w:cs="宋体"/>
                <w:snapToGrid w:val="0"/>
                <w:kern w:val="0"/>
                <w:szCs w:val="21"/>
              </w:rPr>
              <w:t>概率论与数理统计</w:t>
            </w:r>
          </w:p>
        </w:tc>
        <w:tc>
          <w:tcPr>
            <w:tcW w:w="252"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snapToGrid w:val="0"/>
                <w:kern w:val="0"/>
                <w:szCs w:val="21"/>
              </w:rPr>
            </w:pPr>
            <w:r>
              <w:rPr>
                <w:rFonts w:hint="eastAsia" w:ascii="宋体" w:hAnsi="宋体" w:cs="宋体"/>
                <w:snapToGrid w:val="0"/>
                <w:kern w:val="0"/>
                <w:szCs w:val="21"/>
              </w:rPr>
              <w:t>2</w:t>
            </w:r>
          </w:p>
        </w:tc>
        <w:tc>
          <w:tcPr>
            <w:tcW w:w="30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ascii="宋体" w:hAnsi="宋体" w:cs="宋体"/>
                <w:snapToGrid w:val="0"/>
                <w:kern w:val="0"/>
                <w:szCs w:val="21"/>
              </w:rPr>
            </w:pPr>
            <w:r>
              <w:rPr>
                <w:rFonts w:hint="eastAsia" w:ascii="宋体" w:hAnsi="宋体" w:cs="宋体"/>
                <w:snapToGrid w:val="0"/>
                <w:kern w:val="0"/>
                <w:szCs w:val="21"/>
              </w:rPr>
              <w:t>32</w:t>
            </w:r>
          </w:p>
        </w:tc>
        <w:tc>
          <w:tcPr>
            <w:tcW w:w="267"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snapToGrid w:val="0"/>
                <w:kern w:val="0"/>
                <w:szCs w:val="21"/>
              </w:rPr>
            </w:pPr>
            <w:r>
              <w:rPr>
                <w:rFonts w:hint="eastAsia" w:ascii="宋体" w:hAnsi="宋体" w:cs="宋体"/>
                <w:snapToGrid w:val="0"/>
                <w:kern w:val="0"/>
                <w:szCs w:val="21"/>
              </w:rPr>
              <w:t>0</w:t>
            </w:r>
          </w:p>
        </w:tc>
        <w:tc>
          <w:tcPr>
            <w:tcW w:w="22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snapToGrid w:val="0"/>
                <w:kern w:val="0"/>
                <w:szCs w:val="21"/>
              </w:rPr>
            </w:pPr>
          </w:p>
        </w:tc>
        <w:tc>
          <w:tcPr>
            <w:tcW w:w="230"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ascii="宋体" w:hAnsi="宋体" w:cs="宋体"/>
                <w:snapToGrid w:val="0"/>
                <w:kern w:val="0"/>
                <w:szCs w:val="21"/>
              </w:rPr>
            </w:pPr>
            <w:r>
              <w:rPr>
                <w:rFonts w:hint="eastAsia" w:ascii="宋体" w:hAnsi="宋体" w:cs="宋体"/>
                <w:snapToGrid w:val="0"/>
                <w:kern w:val="0"/>
                <w:szCs w:val="21"/>
              </w:rPr>
              <w:t>32</w:t>
            </w:r>
          </w:p>
        </w:tc>
        <w:tc>
          <w:tcPr>
            <w:tcW w:w="23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snapToGrid w:val="0"/>
                <w:kern w:val="0"/>
                <w:szCs w:val="21"/>
              </w:rPr>
            </w:pPr>
          </w:p>
        </w:tc>
        <w:tc>
          <w:tcPr>
            <w:tcW w:w="23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38"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8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考查</w:t>
            </w:r>
          </w:p>
        </w:tc>
        <w:tc>
          <w:tcPr>
            <w:tcW w:w="75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b/>
                <w:kern w:val="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6" w:type="pct"/>
            <w:vMerge w:val="continue"/>
            <w:noWrap w:val="0"/>
            <w:vAlign w:val="center"/>
          </w:tcPr>
          <w:p>
            <w:pPr>
              <w:pageBreakBefore w:val="0"/>
              <w:kinsoku/>
              <w:wordWrap/>
              <w:topLinePunct w:val="0"/>
              <w:autoSpaceDE/>
              <w:autoSpaceDN/>
              <w:bidi w:val="0"/>
              <w:spacing w:line="360" w:lineRule="auto"/>
              <w:ind w:leftChars="0"/>
              <w:jc w:val="center"/>
              <w:rPr>
                <w:rFonts w:hint="eastAsia" w:ascii="宋体" w:hAnsi="宋体" w:cs="宋体"/>
                <w:b/>
                <w:kern w:val="0"/>
                <w:szCs w:val="21"/>
              </w:rPr>
            </w:pPr>
          </w:p>
        </w:tc>
        <w:tc>
          <w:tcPr>
            <w:tcW w:w="183" w:type="pct"/>
            <w:vMerge w:val="continue"/>
            <w:noWrap w:val="0"/>
            <w:vAlign w:val="center"/>
          </w:tcPr>
          <w:p>
            <w:pPr>
              <w:pageBreakBefore w:val="0"/>
              <w:kinsoku/>
              <w:wordWrap/>
              <w:topLinePunct w:val="0"/>
              <w:autoSpaceDE/>
              <w:autoSpaceDN/>
              <w:bidi w:val="0"/>
              <w:spacing w:line="360" w:lineRule="auto"/>
              <w:ind w:leftChars="0"/>
              <w:jc w:val="center"/>
              <w:rPr>
                <w:rFonts w:hint="eastAsia" w:ascii="宋体" w:hAnsi="宋体" w:cs="宋体"/>
                <w:b/>
                <w:kern w:val="0"/>
                <w:szCs w:val="21"/>
              </w:rPr>
            </w:pPr>
          </w:p>
        </w:tc>
        <w:tc>
          <w:tcPr>
            <w:tcW w:w="485"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0800030</w:t>
            </w:r>
          </w:p>
        </w:tc>
        <w:tc>
          <w:tcPr>
            <w:tcW w:w="1116"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szCs w:val="21"/>
              </w:rPr>
            </w:pPr>
            <w:r>
              <w:rPr>
                <w:rFonts w:hint="eastAsia"/>
                <w:szCs w:val="21"/>
              </w:rPr>
              <w:t>大学计算机基础</w:t>
            </w:r>
          </w:p>
        </w:tc>
        <w:tc>
          <w:tcPr>
            <w:tcW w:w="252"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szCs w:val="21"/>
              </w:rPr>
            </w:pPr>
            <w:r>
              <w:rPr>
                <w:rFonts w:hint="eastAsia" w:ascii="宋体" w:hAnsi="宋体" w:cs="宋体"/>
                <w:szCs w:val="21"/>
              </w:rPr>
              <w:t>1.5</w:t>
            </w:r>
          </w:p>
        </w:tc>
        <w:tc>
          <w:tcPr>
            <w:tcW w:w="30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szCs w:val="21"/>
              </w:rPr>
            </w:pPr>
            <w:r>
              <w:rPr>
                <w:rFonts w:hint="eastAsia" w:ascii="宋体" w:hAnsi="宋体" w:cs="宋体"/>
                <w:szCs w:val="21"/>
              </w:rPr>
              <w:t>32</w:t>
            </w:r>
          </w:p>
        </w:tc>
        <w:tc>
          <w:tcPr>
            <w:tcW w:w="267"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szCs w:val="21"/>
              </w:rPr>
            </w:pPr>
            <w:r>
              <w:rPr>
                <w:rFonts w:hint="eastAsia" w:ascii="宋体" w:hAnsi="宋体" w:cs="宋体"/>
                <w:szCs w:val="21"/>
              </w:rPr>
              <w:t>16</w:t>
            </w:r>
          </w:p>
        </w:tc>
        <w:tc>
          <w:tcPr>
            <w:tcW w:w="22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snapToGrid w:val="0"/>
                <w:kern w:val="0"/>
                <w:szCs w:val="21"/>
              </w:rPr>
            </w:pPr>
          </w:p>
        </w:tc>
        <w:tc>
          <w:tcPr>
            <w:tcW w:w="230"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ascii="宋体" w:hAnsi="宋体" w:cs="宋体"/>
                <w:snapToGrid w:val="0"/>
                <w:kern w:val="0"/>
                <w:szCs w:val="21"/>
              </w:rPr>
            </w:pPr>
            <w:r>
              <w:rPr>
                <w:rFonts w:hint="eastAsia" w:ascii="宋体" w:hAnsi="宋体" w:cs="宋体"/>
                <w:snapToGrid w:val="0"/>
                <w:kern w:val="0"/>
                <w:szCs w:val="21"/>
              </w:rPr>
              <w:t>16</w:t>
            </w:r>
          </w:p>
        </w:tc>
        <w:tc>
          <w:tcPr>
            <w:tcW w:w="23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snapToGrid w:val="0"/>
                <w:kern w:val="0"/>
                <w:szCs w:val="21"/>
              </w:rPr>
            </w:pPr>
          </w:p>
        </w:tc>
        <w:tc>
          <w:tcPr>
            <w:tcW w:w="23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snapToGrid w:val="0"/>
                <w:kern w:val="0"/>
                <w:szCs w:val="21"/>
              </w:rPr>
            </w:pPr>
          </w:p>
        </w:tc>
        <w:tc>
          <w:tcPr>
            <w:tcW w:w="238"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snapToGrid w:val="0"/>
                <w:kern w:val="0"/>
                <w:szCs w:val="21"/>
              </w:rPr>
            </w:pPr>
          </w:p>
        </w:tc>
        <w:tc>
          <w:tcPr>
            <w:tcW w:w="28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snapToGrid w:val="0"/>
                <w:kern w:val="0"/>
                <w:szCs w:val="21"/>
              </w:rPr>
            </w:pPr>
            <w:r>
              <w:rPr>
                <w:rFonts w:hint="eastAsia" w:ascii="宋体" w:hAnsi="宋体" w:cs="宋体"/>
                <w:kern w:val="0"/>
                <w:szCs w:val="21"/>
              </w:rPr>
              <w:t>考试</w:t>
            </w:r>
          </w:p>
        </w:tc>
        <w:tc>
          <w:tcPr>
            <w:tcW w:w="75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b/>
                <w:kern w:val="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6" w:type="pct"/>
            <w:vMerge w:val="continue"/>
            <w:noWrap w:val="0"/>
            <w:vAlign w:val="center"/>
          </w:tcPr>
          <w:p>
            <w:pPr>
              <w:pageBreakBefore w:val="0"/>
              <w:kinsoku/>
              <w:wordWrap/>
              <w:topLinePunct w:val="0"/>
              <w:autoSpaceDE/>
              <w:autoSpaceDN/>
              <w:bidi w:val="0"/>
              <w:spacing w:line="360" w:lineRule="auto"/>
              <w:ind w:leftChars="0"/>
              <w:jc w:val="center"/>
              <w:rPr>
                <w:rFonts w:hint="eastAsia" w:ascii="宋体" w:hAnsi="宋体" w:cs="宋体"/>
                <w:b/>
                <w:kern w:val="0"/>
                <w:szCs w:val="21"/>
              </w:rPr>
            </w:pPr>
          </w:p>
        </w:tc>
        <w:tc>
          <w:tcPr>
            <w:tcW w:w="183" w:type="pct"/>
            <w:vMerge w:val="continue"/>
            <w:noWrap w:val="0"/>
            <w:vAlign w:val="center"/>
          </w:tcPr>
          <w:p>
            <w:pPr>
              <w:pageBreakBefore w:val="0"/>
              <w:kinsoku/>
              <w:wordWrap/>
              <w:topLinePunct w:val="0"/>
              <w:autoSpaceDE/>
              <w:autoSpaceDN/>
              <w:bidi w:val="0"/>
              <w:spacing w:line="360" w:lineRule="auto"/>
              <w:ind w:leftChars="0"/>
              <w:jc w:val="center"/>
              <w:rPr>
                <w:rFonts w:hint="eastAsia" w:ascii="宋体" w:hAnsi="宋体" w:cs="宋体"/>
                <w:b/>
                <w:kern w:val="0"/>
                <w:szCs w:val="21"/>
              </w:rPr>
            </w:pPr>
          </w:p>
        </w:tc>
        <w:tc>
          <w:tcPr>
            <w:tcW w:w="485"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0800006</w:t>
            </w:r>
          </w:p>
        </w:tc>
        <w:tc>
          <w:tcPr>
            <w:tcW w:w="1116"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snapToGrid w:val="0"/>
                <w:kern w:val="0"/>
                <w:szCs w:val="21"/>
              </w:rPr>
            </w:pPr>
            <w:r>
              <w:rPr>
                <w:rFonts w:hint="eastAsia" w:ascii="宋体" w:hAnsi="宋体" w:cs="宋体"/>
                <w:snapToGrid w:val="0"/>
                <w:kern w:val="0"/>
                <w:szCs w:val="21"/>
              </w:rPr>
              <w:t>大学英语（Ⅲ）</w:t>
            </w:r>
          </w:p>
        </w:tc>
        <w:tc>
          <w:tcPr>
            <w:tcW w:w="252"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ascii="宋体" w:hAnsi="宋体" w:cs="宋体"/>
                <w:snapToGrid w:val="0"/>
                <w:kern w:val="0"/>
                <w:szCs w:val="21"/>
              </w:rPr>
            </w:pPr>
            <w:r>
              <w:rPr>
                <w:rFonts w:hint="eastAsia" w:ascii="宋体" w:hAnsi="宋体" w:cs="宋体"/>
                <w:snapToGrid w:val="0"/>
                <w:kern w:val="0"/>
                <w:szCs w:val="21"/>
              </w:rPr>
              <w:t>3.5</w:t>
            </w:r>
          </w:p>
        </w:tc>
        <w:tc>
          <w:tcPr>
            <w:tcW w:w="30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ascii="宋体" w:hAnsi="宋体" w:cs="宋体"/>
                <w:snapToGrid w:val="0"/>
                <w:kern w:val="0"/>
                <w:szCs w:val="21"/>
              </w:rPr>
            </w:pPr>
            <w:r>
              <w:rPr>
                <w:rFonts w:hint="eastAsia" w:ascii="宋体" w:hAnsi="宋体" w:cs="宋体"/>
                <w:snapToGrid w:val="0"/>
                <w:kern w:val="0"/>
                <w:szCs w:val="21"/>
              </w:rPr>
              <w:t>64</w:t>
            </w:r>
          </w:p>
        </w:tc>
        <w:tc>
          <w:tcPr>
            <w:tcW w:w="267"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ascii="宋体" w:hAnsi="宋体" w:cs="宋体"/>
                <w:snapToGrid w:val="0"/>
                <w:kern w:val="0"/>
                <w:szCs w:val="21"/>
              </w:rPr>
            </w:pPr>
            <w:r>
              <w:rPr>
                <w:rFonts w:hint="eastAsia" w:ascii="宋体" w:hAnsi="宋体" w:cs="宋体"/>
                <w:snapToGrid w:val="0"/>
                <w:kern w:val="0"/>
                <w:szCs w:val="21"/>
              </w:rPr>
              <w:t>16</w:t>
            </w:r>
          </w:p>
        </w:tc>
        <w:tc>
          <w:tcPr>
            <w:tcW w:w="22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ascii="宋体" w:hAnsi="宋体" w:cs="宋体"/>
                <w:snapToGrid w:val="0"/>
                <w:kern w:val="0"/>
                <w:szCs w:val="21"/>
              </w:rPr>
            </w:pPr>
            <w:r>
              <w:rPr>
                <w:rFonts w:hint="eastAsia" w:ascii="宋体" w:hAnsi="宋体" w:cs="宋体"/>
                <w:snapToGrid w:val="0"/>
                <w:kern w:val="0"/>
                <w:szCs w:val="21"/>
              </w:rPr>
              <w:t>64</w:t>
            </w:r>
          </w:p>
        </w:tc>
        <w:tc>
          <w:tcPr>
            <w:tcW w:w="230"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snapToGrid w:val="0"/>
                <w:kern w:val="0"/>
                <w:szCs w:val="21"/>
              </w:rPr>
            </w:pPr>
          </w:p>
        </w:tc>
        <w:tc>
          <w:tcPr>
            <w:tcW w:w="23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snapToGrid w:val="0"/>
                <w:kern w:val="0"/>
                <w:szCs w:val="21"/>
              </w:rPr>
            </w:pPr>
          </w:p>
        </w:tc>
        <w:tc>
          <w:tcPr>
            <w:tcW w:w="23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38"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8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snapToGrid w:val="0"/>
                <w:kern w:val="0"/>
                <w:szCs w:val="21"/>
              </w:rPr>
            </w:pPr>
            <w:r>
              <w:rPr>
                <w:rFonts w:hint="eastAsia" w:ascii="宋体" w:hAnsi="宋体" w:cs="宋体"/>
                <w:snapToGrid w:val="0"/>
                <w:kern w:val="0"/>
                <w:szCs w:val="21"/>
              </w:rPr>
              <w:t>考试</w:t>
            </w:r>
          </w:p>
        </w:tc>
        <w:tc>
          <w:tcPr>
            <w:tcW w:w="75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b/>
                <w:kern w:val="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jc w:val="center"/>
        </w:trPr>
        <w:tc>
          <w:tcPr>
            <w:tcW w:w="186" w:type="pct"/>
            <w:vMerge w:val="continue"/>
            <w:noWrap w:val="0"/>
            <w:vAlign w:val="center"/>
          </w:tcPr>
          <w:p>
            <w:pPr>
              <w:pageBreakBefore w:val="0"/>
              <w:kinsoku/>
              <w:wordWrap/>
              <w:topLinePunct w:val="0"/>
              <w:autoSpaceDE/>
              <w:autoSpaceDN/>
              <w:bidi w:val="0"/>
              <w:spacing w:line="360" w:lineRule="auto"/>
              <w:ind w:leftChars="0"/>
              <w:jc w:val="center"/>
              <w:rPr>
                <w:rFonts w:hint="eastAsia" w:ascii="宋体" w:hAnsi="宋体" w:cs="宋体"/>
                <w:b/>
                <w:kern w:val="0"/>
                <w:szCs w:val="21"/>
              </w:rPr>
            </w:pPr>
          </w:p>
        </w:tc>
        <w:tc>
          <w:tcPr>
            <w:tcW w:w="183" w:type="pct"/>
            <w:noWrap w:val="0"/>
            <w:vAlign w:val="center"/>
          </w:tcPr>
          <w:p>
            <w:pPr>
              <w:pageBreakBefore w:val="0"/>
              <w:kinsoku/>
              <w:wordWrap/>
              <w:topLinePunct w:val="0"/>
              <w:autoSpaceDE/>
              <w:autoSpaceDN/>
              <w:bidi w:val="0"/>
              <w:spacing w:line="360" w:lineRule="auto"/>
              <w:ind w:leftChars="0"/>
              <w:jc w:val="center"/>
              <w:rPr>
                <w:rFonts w:hint="eastAsia" w:ascii="宋体" w:hAnsi="宋体" w:cs="宋体"/>
                <w:b/>
                <w:kern w:val="0"/>
                <w:szCs w:val="21"/>
              </w:rPr>
            </w:pPr>
            <w:r>
              <w:rPr>
                <w:rFonts w:hint="eastAsia" w:ascii="宋体" w:hAnsi="宋体" w:cs="宋体"/>
                <w:b/>
                <w:kern w:val="0"/>
                <w:szCs w:val="21"/>
              </w:rPr>
              <w:t>选修</w:t>
            </w:r>
          </w:p>
        </w:tc>
        <w:tc>
          <w:tcPr>
            <w:tcW w:w="485"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1116"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全</w:t>
            </w:r>
            <w:r>
              <w:rPr>
                <w:rFonts w:hint="eastAsia" w:ascii="宋体" w:hAnsi="宋体" w:cs="宋体"/>
                <w:kern w:val="0"/>
                <w:szCs w:val="21"/>
                <w:lang w:val="en-US" w:eastAsia="zh-CN"/>
              </w:rPr>
              <w:t>校</w:t>
            </w:r>
            <w:r>
              <w:rPr>
                <w:rFonts w:hint="eastAsia" w:ascii="宋体" w:hAnsi="宋体" w:cs="宋体"/>
                <w:kern w:val="0"/>
                <w:szCs w:val="21"/>
              </w:rPr>
              <w:t>选修课</w:t>
            </w:r>
          </w:p>
        </w:tc>
        <w:tc>
          <w:tcPr>
            <w:tcW w:w="252"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4</w:t>
            </w:r>
          </w:p>
        </w:tc>
        <w:tc>
          <w:tcPr>
            <w:tcW w:w="30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64</w:t>
            </w:r>
          </w:p>
        </w:tc>
        <w:tc>
          <w:tcPr>
            <w:tcW w:w="267"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0</w:t>
            </w:r>
          </w:p>
        </w:tc>
        <w:tc>
          <w:tcPr>
            <w:tcW w:w="22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30"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3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3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38"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8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考查</w:t>
            </w:r>
          </w:p>
        </w:tc>
        <w:tc>
          <w:tcPr>
            <w:tcW w:w="75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ascii="宋体" w:hAnsi="宋体" w:cs="宋体"/>
                <w:kern w:val="0"/>
                <w:szCs w:val="21"/>
              </w:rPr>
            </w:pPr>
            <w:r>
              <w:rPr>
                <w:rFonts w:hint="eastAsia" w:ascii="宋体" w:hAnsi="宋体" w:cs="宋体"/>
                <w:kern w:val="0"/>
                <w:sz w:val="18"/>
                <w:szCs w:val="18"/>
              </w:rPr>
              <w:t>要求至少获得校级通识选修课4个学分，其中人文美育类2学分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70" w:type="pct"/>
            <w:gridSpan w:val="4"/>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b/>
                <w:snapToGrid w:val="0"/>
                <w:kern w:val="0"/>
                <w:szCs w:val="21"/>
              </w:rPr>
              <w:t>通识教育课小计</w:t>
            </w:r>
          </w:p>
        </w:tc>
        <w:tc>
          <w:tcPr>
            <w:tcW w:w="252"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Chars="0"/>
              <w:jc w:val="center"/>
              <w:textAlignment w:val="auto"/>
              <w:rPr>
                <w:rFonts w:ascii="宋体" w:hAnsi="宋体" w:cs="宋体"/>
                <w:kern w:val="0"/>
                <w:szCs w:val="21"/>
              </w:rPr>
            </w:pPr>
            <w:r>
              <w:rPr>
                <w:rFonts w:hint="eastAsia" w:ascii="宋体" w:hAnsi="宋体" w:cs="宋体"/>
                <w:kern w:val="0"/>
                <w:szCs w:val="21"/>
                <w:lang w:bidi="ar"/>
              </w:rPr>
              <w:t>21.5</w:t>
            </w:r>
          </w:p>
        </w:tc>
        <w:tc>
          <w:tcPr>
            <w:tcW w:w="30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Chars="0"/>
              <w:jc w:val="center"/>
              <w:textAlignment w:val="auto"/>
              <w:rPr>
                <w:rFonts w:ascii="宋体" w:hAnsi="宋体" w:cs="宋体"/>
                <w:kern w:val="0"/>
                <w:szCs w:val="21"/>
              </w:rPr>
            </w:pPr>
            <w:r>
              <w:rPr>
                <w:rFonts w:hint="eastAsia" w:ascii="宋体" w:hAnsi="宋体" w:cs="宋体"/>
                <w:kern w:val="0"/>
                <w:szCs w:val="21"/>
                <w:lang w:bidi="ar"/>
              </w:rPr>
              <w:t>376</w:t>
            </w:r>
          </w:p>
        </w:tc>
        <w:tc>
          <w:tcPr>
            <w:tcW w:w="26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Chars="0"/>
              <w:jc w:val="center"/>
              <w:textAlignment w:val="auto"/>
              <w:rPr>
                <w:rFonts w:ascii="宋体" w:hAnsi="宋体" w:cs="宋体"/>
                <w:kern w:val="0"/>
                <w:szCs w:val="21"/>
              </w:rPr>
            </w:pPr>
            <w:r>
              <w:rPr>
                <w:rFonts w:hint="eastAsia" w:ascii="宋体" w:hAnsi="宋体" w:cs="宋体"/>
                <w:kern w:val="0"/>
                <w:szCs w:val="21"/>
                <w:lang w:bidi="ar"/>
              </w:rPr>
              <w:t>96</w:t>
            </w:r>
          </w:p>
        </w:tc>
        <w:tc>
          <w:tcPr>
            <w:tcW w:w="22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Chars="0"/>
              <w:jc w:val="center"/>
              <w:textAlignment w:val="auto"/>
              <w:rPr>
                <w:rFonts w:ascii="宋体" w:hAnsi="宋体" w:cs="宋体"/>
                <w:kern w:val="0"/>
                <w:szCs w:val="21"/>
              </w:rPr>
            </w:pPr>
            <w:r>
              <w:rPr>
                <w:rFonts w:hint="eastAsia" w:ascii="宋体" w:hAnsi="宋体" w:cs="宋体"/>
                <w:kern w:val="0"/>
                <w:szCs w:val="21"/>
                <w:lang w:bidi="ar"/>
              </w:rPr>
              <w:t>184</w:t>
            </w:r>
          </w:p>
        </w:tc>
        <w:tc>
          <w:tcPr>
            <w:tcW w:w="23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Chars="0"/>
              <w:jc w:val="center"/>
              <w:textAlignment w:val="auto"/>
              <w:rPr>
                <w:rFonts w:ascii="宋体" w:hAnsi="宋体" w:cs="宋体"/>
                <w:kern w:val="0"/>
                <w:szCs w:val="21"/>
              </w:rPr>
            </w:pPr>
            <w:r>
              <w:rPr>
                <w:rFonts w:hint="eastAsia" w:ascii="宋体" w:hAnsi="宋体" w:cs="宋体"/>
                <w:kern w:val="0"/>
                <w:szCs w:val="21"/>
                <w:lang w:bidi="ar"/>
              </w:rPr>
              <w:t>104</w:t>
            </w:r>
          </w:p>
        </w:tc>
        <w:tc>
          <w:tcPr>
            <w:tcW w:w="23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lang w:bidi="ar"/>
              </w:rPr>
              <w:t>0</w:t>
            </w:r>
          </w:p>
        </w:tc>
        <w:tc>
          <w:tcPr>
            <w:tcW w:w="23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Chars="0"/>
              <w:jc w:val="center"/>
              <w:textAlignment w:val="auto"/>
              <w:rPr>
                <w:rFonts w:ascii="宋体" w:hAnsi="宋体" w:cs="宋体"/>
                <w:kern w:val="0"/>
                <w:szCs w:val="21"/>
              </w:rPr>
            </w:pPr>
            <w:r>
              <w:rPr>
                <w:rFonts w:hint="eastAsia" w:ascii="宋体" w:hAnsi="宋体" w:cs="宋体"/>
                <w:kern w:val="0"/>
                <w:szCs w:val="21"/>
                <w:lang w:bidi="ar"/>
              </w:rPr>
              <w:t>8</w:t>
            </w:r>
          </w:p>
        </w:tc>
        <w:tc>
          <w:tcPr>
            <w:tcW w:w="238"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8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75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6" w:type="pct"/>
            <w:vMerge w:val="restart"/>
            <w:noWrap w:val="0"/>
            <w:tcMar>
              <w:top w:w="0" w:type="dxa"/>
              <w:left w:w="0" w:type="dxa"/>
              <w:bottom w:w="0" w:type="dxa"/>
              <w:right w:w="0" w:type="dxa"/>
            </w:tcMar>
            <w:vAlign w:val="center"/>
          </w:tcPr>
          <w:p>
            <w:pPr>
              <w:pageBreakBefore w:val="0"/>
              <w:kinsoku/>
              <w:wordWrap/>
              <w:topLinePunct w:val="0"/>
              <w:autoSpaceDE/>
              <w:autoSpaceDN/>
              <w:bidi w:val="0"/>
              <w:spacing w:line="360" w:lineRule="auto"/>
              <w:ind w:leftChars="0"/>
              <w:jc w:val="center"/>
              <w:rPr>
                <w:rFonts w:hint="eastAsia" w:ascii="宋体" w:hAnsi="宋体" w:cs="宋体"/>
                <w:b/>
                <w:kern w:val="0"/>
                <w:szCs w:val="21"/>
              </w:rPr>
            </w:pPr>
            <w:r>
              <w:rPr>
                <w:rFonts w:hint="eastAsia" w:ascii="宋体" w:hAnsi="宋体" w:cs="宋体"/>
                <w:b/>
                <w:kern w:val="0"/>
                <w:szCs w:val="21"/>
              </w:rPr>
              <w:t>专业基础课</w:t>
            </w:r>
          </w:p>
        </w:tc>
        <w:tc>
          <w:tcPr>
            <w:tcW w:w="183" w:type="pct"/>
            <w:vMerge w:val="restart"/>
            <w:noWrap w:val="0"/>
            <w:vAlign w:val="center"/>
          </w:tcPr>
          <w:p>
            <w:pPr>
              <w:pageBreakBefore w:val="0"/>
              <w:kinsoku/>
              <w:wordWrap/>
              <w:topLinePunct w:val="0"/>
              <w:autoSpaceDE/>
              <w:autoSpaceDN/>
              <w:bidi w:val="0"/>
              <w:spacing w:line="360" w:lineRule="auto"/>
              <w:ind w:leftChars="0"/>
              <w:jc w:val="center"/>
              <w:rPr>
                <w:rFonts w:hint="eastAsia" w:ascii="宋体" w:hAnsi="宋体" w:cs="宋体"/>
                <w:b/>
                <w:kern w:val="0"/>
                <w:szCs w:val="21"/>
              </w:rPr>
            </w:pPr>
            <w:r>
              <w:rPr>
                <w:rFonts w:hint="eastAsia" w:ascii="宋体" w:hAnsi="宋体" w:cs="宋体"/>
                <w:b/>
                <w:kern w:val="0"/>
                <w:szCs w:val="21"/>
              </w:rPr>
              <w:t>必修</w:t>
            </w:r>
          </w:p>
        </w:tc>
        <w:tc>
          <w:tcPr>
            <w:tcW w:w="485"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0201101</w:t>
            </w:r>
          </w:p>
        </w:tc>
        <w:tc>
          <w:tcPr>
            <w:tcW w:w="1116"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土木工程制图与识图</w:t>
            </w:r>
          </w:p>
        </w:tc>
        <w:tc>
          <w:tcPr>
            <w:tcW w:w="252"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ascii="宋体" w:hAnsi="宋体" w:cs="宋体"/>
                <w:kern w:val="0"/>
                <w:szCs w:val="21"/>
              </w:rPr>
            </w:pPr>
            <w:r>
              <w:rPr>
                <w:rFonts w:hint="eastAsia" w:ascii="宋体" w:hAnsi="宋体" w:cs="宋体"/>
                <w:kern w:val="0"/>
                <w:szCs w:val="21"/>
              </w:rPr>
              <w:t>2.5</w:t>
            </w:r>
          </w:p>
        </w:tc>
        <w:tc>
          <w:tcPr>
            <w:tcW w:w="30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ascii="宋体" w:hAnsi="宋体" w:cs="宋体"/>
                <w:kern w:val="0"/>
                <w:szCs w:val="21"/>
              </w:rPr>
            </w:pPr>
            <w:r>
              <w:rPr>
                <w:rFonts w:hint="eastAsia" w:ascii="宋体" w:hAnsi="宋体" w:cs="宋体"/>
                <w:kern w:val="0"/>
                <w:szCs w:val="21"/>
              </w:rPr>
              <w:t>48</w:t>
            </w:r>
          </w:p>
        </w:tc>
        <w:tc>
          <w:tcPr>
            <w:tcW w:w="267"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ascii="宋体" w:hAnsi="宋体" w:cs="宋体"/>
                <w:kern w:val="0"/>
                <w:szCs w:val="21"/>
              </w:rPr>
            </w:pPr>
            <w:r>
              <w:rPr>
                <w:rFonts w:hint="eastAsia" w:ascii="宋体" w:hAnsi="宋体" w:cs="宋体"/>
                <w:kern w:val="0"/>
                <w:szCs w:val="21"/>
              </w:rPr>
              <w:t>16</w:t>
            </w:r>
          </w:p>
        </w:tc>
        <w:tc>
          <w:tcPr>
            <w:tcW w:w="22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ascii="宋体" w:hAnsi="宋体" w:cs="宋体"/>
                <w:kern w:val="0"/>
                <w:szCs w:val="21"/>
              </w:rPr>
            </w:pPr>
            <w:r>
              <w:rPr>
                <w:rFonts w:hint="eastAsia" w:ascii="宋体" w:hAnsi="宋体" w:cs="宋体"/>
                <w:kern w:val="0"/>
                <w:szCs w:val="21"/>
              </w:rPr>
              <w:t>48</w:t>
            </w:r>
          </w:p>
        </w:tc>
        <w:tc>
          <w:tcPr>
            <w:tcW w:w="230"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3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3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38"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8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考试</w:t>
            </w:r>
          </w:p>
        </w:tc>
        <w:tc>
          <w:tcPr>
            <w:tcW w:w="75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exact"/>
          <w:jc w:val="center"/>
        </w:trPr>
        <w:tc>
          <w:tcPr>
            <w:tcW w:w="186" w:type="pct"/>
            <w:vMerge w:val="continue"/>
            <w:noWrap w:val="0"/>
            <w:vAlign w:val="center"/>
          </w:tcPr>
          <w:p>
            <w:pPr>
              <w:pageBreakBefore w:val="0"/>
              <w:kinsoku/>
              <w:wordWrap/>
              <w:topLinePunct w:val="0"/>
              <w:autoSpaceDE/>
              <w:autoSpaceDN/>
              <w:bidi w:val="0"/>
              <w:spacing w:line="360" w:lineRule="auto"/>
              <w:ind w:leftChars="0"/>
              <w:jc w:val="center"/>
              <w:rPr>
                <w:rFonts w:hint="eastAsia" w:ascii="宋体" w:hAnsi="宋体" w:cs="宋体"/>
                <w:b/>
                <w:kern w:val="0"/>
                <w:szCs w:val="21"/>
              </w:rPr>
            </w:pPr>
          </w:p>
        </w:tc>
        <w:tc>
          <w:tcPr>
            <w:tcW w:w="183" w:type="pct"/>
            <w:vMerge w:val="continue"/>
            <w:noWrap w:val="0"/>
            <w:vAlign w:val="center"/>
          </w:tcPr>
          <w:p>
            <w:pPr>
              <w:pageBreakBefore w:val="0"/>
              <w:kinsoku/>
              <w:wordWrap/>
              <w:topLinePunct w:val="0"/>
              <w:autoSpaceDE/>
              <w:autoSpaceDN/>
              <w:bidi w:val="0"/>
              <w:spacing w:line="360" w:lineRule="auto"/>
              <w:ind w:leftChars="0"/>
              <w:jc w:val="center"/>
              <w:rPr>
                <w:rFonts w:hint="eastAsia" w:ascii="宋体" w:hAnsi="宋体" w:cs="宋体"/>
                <w:b/>
                <w:kern w:val="0"/>
                <w:szCs w:val="21"/>
              </w:rPr>
            </w:pPr>
          </w:p>
        </w:tc>
        <w:tc>
          <w:tcPr>
            <w:tcW w:w="485"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0201102</w:t>
            </w:r>
          </w:p>
        </w:tc>
        <w:tc>
          <w:tcPr>
            <w:tcW w:w="1116"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土木工程材料与施工</w:t>
            </w:r>
          </w:p>
        </w:tc>
        <w:tc>
          <w:tcPr>
            <w:tcW w:w="252"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ascii="宋体" w:hAnsi="宋体" w:cs="宋体"/>
                <w:kern w:val="0"/>
                <w:szCs w:val="21"/>
              </w:rPr>
            </w:pPr>
            <w:r>
              <w:rPr>
                <w:rFonts w:hint="eastAsia" w:ascii="宋体" w:hAnsi="宋体" w:cs="宋体"/>
                <w:kern w:val="0"/>
                <w:szCs w:val="21"/>
                <w:lang w:val="en-US" w:eastAsia="zh-CN"/>
              </w:rPr>
              <w:t>3</w:t>
            </w:r>
            <w:r>
              <w:rPr>
                <w:rFonts w:hint="eastAsia" w:ascii="宋体" w:hAnsi="宋体" w:cs="宋体"/>
                <w:kern w:val="0"/>
                <w:szCs w:val="21"/>
              </w:rPr>
              <w:t>.5</w:t>
            </w:r>
          </w:p>
        </w:tc>
        <w:tc>
          <w:tcPr>
            <w:tcW w:w="30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default" w:ascii="宋体" w:hAnsi="宋体" w:eastAsia="宋体" w:cs="宋体"/>
                <w:kern w:val="0"/>
                <w:szCs w:val="21"/>
                <w:lang w:val="en-US" w:eastAsia="zh-CN"/>
              </w:rPr>
            </w:pPr>
            <w:r>
              <w:rPr>
                <w:rFonts w:hint="eastAsia" w:ascii="宋体" w:hAnsi="宋体" w:cs="宋体"/>
                <w:kern w:val="0"/>
                <w:szCs w:val="21"/>
                <w:lang w:val="en-US" w:eastAsia="zh-CN"/>
              </w:rPr>
              <w:t>64</w:t>
            </w:r>
          </w:p>
        </w:tc>
        <w:tc>
          <w:tcPr>
            <w:tcW w:w="267"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16</w:t>
            </w:r>
          </w:p>
        </w:tc>
        <w:tc>
          <w:tcPr>
            <w:tcW w:w="22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default" w:ascii="宋体" w:hAnsi="宋体" w:eastAsia="宋体" w:cs="宋体"/>
                <w:kern w:val="0"/>
                <w:szCs w:val="21"/>
                <w:lang w:val="en-US" w:eastAsia="zh-CN"/>
              </w:rPr>
            </w:pPr>
            <w:r>
              <w:rPr>
                <w:rFonts w:hint="eastAsia" w:ascii="宋体" w:hAnsi="宋体" w:cs="宋体"/>
                <w:kern w:val="0"/>
                <w:szCs w:val="21"/>
                <w:lang w:val="en-US" w:eastAsia="zh-CN"/>
              </w:rPr>
              <w:t>64</w:t>
            </w:r>
          </w:p>
        </w:tc>
        <w:tc>
          <w:tcPr>
            <w:tcW w:w="230"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3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3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38"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8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考查</w:t>
            </w:r>
          </w:p>
        </w:tc>
        <w:tc>
          <w:tcPr>
            <w:tcW w:w="75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6" w:type="pct"/>
            <w:vMerge w:val="continue"/>
            <w:noWrap w:val="0"/>
            <w:vAlign w:val="center"/>
          </w:tcPr>
          <w:p>
            <w:pPr>
              <w:pageBreakBefore w:val="0"/>
              <w:kinsoku/>
              <w:wordWrap/>
              <w:topLinePunct w:val="0"/>
              <w:autoSpaceDE/>
              <w:autoSpaceDN/>
              <w:bidi w:val="0"/>
              <w:spacing w:line="360" w:lineRule="auto"/>
              <w:ind w:leftChars="0"/>
              <w:jc w:val="center"/>
              <w:rPr>
                <w:rFonts w:hint="eastAsia" w:ascii="宋体" w:hAnsi="宋体" w:cs="宋体"/>
                <w:b/>
                <w:kern w:val="0"/>
                <w:szCs w:val="21"/>
              </w:rPr>
            </w:pPr>
          </w:p>
        </w:tc>
        <w:tc>
          <w:tcPr>
            <w:tcW w:w="183" w:type="pct"/>
            <w:vMerge w:val="continue"/>
            <w:noWrap w:val="0"/>
            <w:vAlign w:val="center"/>
          </w:tcPr>
          <w:p>
            <w:pPr>
              <w:pageBreakBefore w:val="0"/>
              <w:kinsoku/>
              <w:wordWrap/>
              <w:topLinePunct w:val="0"/>
              <w:autoSpaceDE/>
              <w:autoSpaceDN/>
              <w:bidi w:val="0"/>
              <w:spacing w:line="360" w:lineRule="auto"/>
              <w:ind w:leftChars="0"/>
              <w:jc w:val="center"/>
              <w:rPr>
                <w:rFonts w:hint="eastAsia" w:ascii="宋体" w:hAnsi="宋体" w:cs="宋体"/>
                <w:b/>
                <w:kern w:val="0"/>
                <w:szCs w:val="21"/>
              </w:rPr>
            </w:pPr>
          </w:p>
        </w:tc>
        <w:tc>
          <w:tcPr>
            <w:tcW w:w="485"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0201103</w:t>
            </w:r>
          </w:p>
        </w:tc>
        <w:tc>
          <w:tcPr>
            <w:tcW w:w="1116"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房屋建筑学</w:t>
            </w:r>
          </w:p>
        </w:tc>
        <w:tc>
          <w:tcPr>
            <w:tcW w:w="252"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ascii="宋体" w:hAnsi="宋体" w:cs="宋体"/>
                <w:kern w:val="0"/>
                <w:szCs w:val="21"/>
              </w:rPr>
            </w:pPr>
            <w:r>
              <w:rPr>
                <w:rFonts w:hint="eastAsia" w:ascii="宋体" w:hAnsi="宋体" w:cs="宋体"/>
                <w:kern w:val="0"/>
                <w:szCs w:val="21"/>
              </w:rPr>
              <w:t>2.5</w:t>
            </w:r>
          </w:p>
        </w:tc>
        <w:tc>
          <w:tcPr>
            <w:tcW w:w="30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ascii="宋体" w:hAnsi="宋体" w:cs="宋体"/>
                <w:kern w:val="0"/>
                <w:szCs w:val="21"/>
              </w:rPr>
            </w:pPr>
            <w:r>
              <w:rPr>
                <w:rFonts w:hint="eastAsia" w:ascii="宋体" w:hAnsi="宋体" w:cs="宋体"/>
                <w:kern w:val="0"/>
                <w:szCs w:val="21"/>
              </w:rPr>
              <w:t>48</w:t>
            </w:r>
          </w:p>
        </w:tc>
        <w:tc>
          <w:tcPr>
            <w:tcW w:w="267"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ascii="宋体" w:hAnsi="宋体" w:cs="宋体"/>
                <w:kern w:val="0"/>
                <w:szCs w:val="21"/>
              </w:rPr>
            </w:pPr>
            <w:r>
              <w:rPr>
                <w:rFonts w:hint="eastAsia" w:ascii="宋体" w:hAnsi="宋体" w:cs="宋体"/>
                <w:kern w:val="0"/>
                <w:szCs w:val="21"/>
              </w:rPr>
              <w:t>16</w:t>
            </w:r>
          </w:p>
        </w:tc>
        <w:tc>
          <w:tcPr>
            <w:tcW w:w="22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ascii="宋体" w:hAnsi="宋体" w:cs="宋体"/>
                <w:kern w:val="0"/>
                <w:szCs w:val="21"/>
              </w:rPr>
            </w:pPr>
            <w:r>
              <w:rPr>
                <w:rFonts w:hint="eastAsia" w:ascii="宋体" w:hAnsi="宋体" w:cs="宋体"/>
                <w:kern w:val="0"/>
                <w:szCs w:val="21"/>
              </w:rPr>
              <w:t>48</w:t>
            </w:r>
          </w:p>
        </w:tc>
        <w:tc>
          <w:tcPr>
            <w:tcW w:w="230"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3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3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38"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8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考试</w:t>
            </w:r>
          </w:p>
        </w:tc>
        <w:tc>
          <w:tcPr>
            <w:tcW w:w="75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6" w:type="pct"/>
            <w:vMerge w:val="continue"/>
            <w:noWrap w:val="0"/>
            <w:vAlign w:val="center"/>
          </w:tcPr>
          <w:p>
            <w:pPr>
              <w:pageBreakBefore w:val="0"/>
              <w:kinsoku/>
              <w:wordWrap/>
              <w:topLinePunct w:val="0"/>
              <w:autoSpaceDE/>
              <w:autoSpaceDN/>
              <w:bidi w:val="0"/>
              <w:spacing w:line="360" w:lineRule="auto"/>
              <w:ind w:leftChars="0"/>
              <w:jc w:val="center"/>
              <w:rPr>
                <w:rFonts w:hint="eastAsia" w:ascii="宋体" w:hAnsi="宋体" w:cs="宋体"/>
                <w:b/>
                <w:kern w:val="0"/>
                <w:szCs w:val="21"/>
              </w:rPr>
            </w:pPr>
          </w:p>
        </w:tc>
        <w:tc>
          <w:tcPr>
            <w:tcW w:w="183" w:type="pct"/>
            <w:vMerge w:val="continue"/>
            <w:noWrap w:val="0"/>
            <w:vAlign w:val="center"/>
          </w:tcPr>
          <w:p>
            <w:pPr>
              <w:pageBreakBefore w:val="0"/>
              <w:kinsoku/>
              <w:wordWrap/>
              <w:topLinePunct w:val="0"/>
              <w:autoSpaceDE/>
              <w:autoSpaceDN/>
              <w:bidi w:val="0"/>
              <w:spacing w:line="360" w:lineRule="auto"/>
              <w:ind w:leftChars="0"/>
              <w:jc w:val="center"/>
              <w:rPr>
                <w:rFonts w:hint="eastAsia" w:ascii="宋体" w:hAnsi="宋体" w:cs="宋体"/>
                <w:b/>
                <w:kern w:val="0"/>
                <w:szCs w:val="21"/>
              </w:rPr>
            </w:pPr>
          </w:p>
        </w:tc>
        <w:tc>
          <w:tcPr>
            <w:tcW w:w="485"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0201104</w:t>
            </w:r>
          </w:p>
        </w:tc>
        <w:tc>
          <w:tcPr>
            <w:tcW w:w="1116"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房屋建筑学课程设计</w:t>
            </w:r>
          </w:p>
        </w:tc>
        <w:tc>
          <w:tcPr>
            <w:tcW w:w="252"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ascii="宋体" w:hAnsi="宋体" w:cs="宋体"/>
                <w:kern w:val="0"/>
                <w:szCs w:val="21"/>
              </w:rPr>
            </w:pPr>
            <w:r>
              <w:rPr>
                <w:rFonts w:hint="eastAsia" w:ascii="宋体" w:hAnsi="宋体" w:cs="宋体"/>
                <w:kern w:val="0"/>
                <w:szCs w:val="21"/>
              </w:rPr>
              <w:t>1</w:t>
            </w:r>
          </w:p>
        </w:tc>
        <w:tc>
          <w:tcPr>
            <w:tcW w:w="30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ascii="宋体" w:hAnsi="宋体" w:cs="宋体"/>
                <w:kern w:val="0"/>
                <w:szCs w:val="21"/>
              </w:rPr>
            </w:pPr>
            <w:r>
              <w:rPr>
                <w:rFonts w:hint="eastAsia" w:ascii="宋体" w:hAnsi="宋体" w:cs="宋体"/>
                <w:kern w:val="0"/>
                <w:szCs w:val="21"/>
              </w:rPr>
              <w:t>30</w:t>
            </w:r>
          </w:p>
        </w:tc>
        <w:tc>
          <w:tcPr>
            <w:tcW w:w="267"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30</w:t>
            </w:r>
          </w:p>
        </w:tc>
        <w:tc>
          <w:tcPr>
            <w:tcW w:w="22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ascii="宋体" w:hAnsi="宋体" w:cs="宋体"/>
                <w:kern w:val="0"/>
                <w:szCs w:val="21"/>
              </w:rPr>
            </w:pPr>
            <w:r>
              <w:rPr>
                <w:rFonts w:hint="eastAsia" w:ascii="宋体" w:hAnsi="宋体" w:cs="宋体"/>
                <w:kern w:val="0"/>
                <w:szCs w:val="21"/>
              </w:rPr>
              <w:t>1W</w:t>
            </w:r>
          </w:p>
        </w:tc>
        <w:tc>
          <w:tcPr>
            <w:tcW w:w="230"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3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3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38"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8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考查</w:t>
            </w:r>
          </w:p>
        </w:tc>
        <w:tc>
          <w:tcPr>
            <w:tcW w:w="75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6" w:type="pct"/>
            <w:vMerge w:val="continue"/>
            <w:noWrap w:val="0"/>
            <w:vAlign w:val="center"/>
          </w:tcPr>
          <w:p>
            <w:pPr>
              <w:pageBreakBefore w:val="0"/>
              <w:kinsoku/>
              <w:wordWrap/>
              <w:topLinePunct w:val="0"/>
              <w:autoSpaceDE/>
              <w:autoSpaceDN/>
              <w:bidi w:val="0"/>
              <w:spacing w:line="360" w:lineRule="auto"/>
              <w:ind w:leftChars="0"/>
              <w:jc w:val="center"/>
              <w:rPr>
                <w:rFonts w:hint="eastAsia" w:ascii="宋体" w:hAnsi="宋体" w:cs="宋体"/>
                <w:b/>
                <w:kern w:val="0"/>
                <w:szCs w:val="21"/>
              </w:rPr>
            </w:pPr>
          </w:p>
        </w:tc>
        <w:tc>
          <w:tcPr>
            <w:tcW w:w="183" w:type="pct"/>
            <w:vMerge w:val="continue"/>
            <w:noWrap w:val="0"/>
            <w:vAlign w:val="center"/>
          </w:tcPr>
          <w:p>
            <w:pPr>
              <w:pageBreakBefore w:val="0"/>
              <w:kinsoku/>
              <w:wordWrap/>
              <w:topLinePunct w:val="0"/>
              <w:autoSpaceDE/>
              <w:autoSpaceDN/>
              <w:bidi w:val="0"/>
              <w:spacing w:line="360" w:lineRule="auto"/>
              <w:ind w:leftChars="0"/>
              <w:jc w:val="center"/>
              <w:rPr>
                <w:rFonts w:hint="eastAsia" w:ascii="宋体" w:hAnsi="宋体" w:cs="宋体"/>
                <w:b/>
                <w:kern w:val="0"/>
                <w:szCs w:val="21"/>
              </w:rPr>
            </w:pPr>
          </w:p>
        </w:tc>
        <w:tc>
          <w:tcPr>
            <w:tcW w:w="485"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0201105</w:t>
            </w:r>
          </w:p>
        </w:tc>
        <w:tc>
          <w:tcPr>
            <w:tcW w:w="1116"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ascii="宋体" w:hAnsi="宋体" w:cs="宋体"/>
                <w:kern w:val="0"/>
                <w:szCs w:val="21"/>
              </w:rPr>
            </w:pPr>
            <w:r>
              <w:rPr>
                <w:rFonts w:hint="eastAsia" w:ascii="宋体" w:hAnsi="宋体" w:cs="宋体"/>
                <w:kern w:val="0"/>
                <w:szCs w:val="21"/>
              </w:rPr>
              <w:t>工程CAD</w:t>
            </w:r>
          </w:p>
        </w:tc>
        <w:tc>
          <w:tcPr>
            <w:tcW w:w="252"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ascii="宋体" w:hAnsi="宋体" w:cs="宋体"/>
                <w:kern w:val="0"/>
                <w:szCs w:val="21"/>
              </w:rPr>
            </w:pPr>
            <w:r>
              <w:rPr>
                <w:rFonts w:hint="eastAsia" w:ascii="宋体" w:hAnsi="宋体" w:cs="宋体"/>
                <w:kern w:val="0"/>
                <w:szCs w:val="21"/>
              </w:rPr>
              <w:t>1</w:t>
            </w:r>
          </w:p>
        </w:tc>
        <w:tc>
          <w:tcPr>
            <w:tcW w:w="30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ascii="宋体" w:hAnsi="宋体" w:cs="宋体"/>
                <w:kern w:val="0"/>
                <w:szCs w:val="21"/>
              </w:rPr>
            </w:pPr>
            <w:r>
              <w:rPr>
                <w:rFonts w:hint="eastAsia" w:ascii="宋体" w:hAnsi="宋体" w:cs="宋体"/>
                <w:kern w:val="0"/>
                <w:szCs w:val="21"/>
              </w:rPr>
              <w:t>32</w:t>
            </w:r>
          </w:p>
        </w:tc>
        <w:tc>
          <w:tcPr>
            <w:tcW w:w="267"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ascii="宋体" w:hAnsi="宋体" w:cs="宋体"/>
                <w:kern w:val="0"/>
                <w:szCs w:val="21"/>
              </w:rPr>
            </w:pPr>
            <w:r>
              <w:rPr>
                <w:rFonts w:hint="eastAsia" w:ascii="宋体" w:hAnsi="宋体" w:cs="宋体"/>
                <w:kern w:val="0"/>
                <w:szCs w:val="21"/>
              </w:rPr>
              <w:t>32</w:t>
            </w:r>
          </w:p>
        </w:tc>
        <w:tc>
          <w:tcPr>
            <w:tcW w:w="22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ascii="宋体" w:hAnsi="宋体" w:cs="宋体"/>
                <w:kern w:val="0"/>
                <w:szCs w:val="21"/>
              </w:rPr>
            </w:pPr>
            <w:r>
              <w:rPr>
                <w:rFonts w:hint="eastAsia" w:ascii="宋体" w:hAnsi="宋体" w:cs="宋体"/>
                <w:kern w:val="0"/>
                <w:szCs w:val="21"/>
              </w:rPr>
              <w:t>32</w:t>
            </w:r>
          </w:p>
        </w:tc>
        <w:tc>
          <w:tcPr>
            <w:tcW w:w="230"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3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3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38"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8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考查</w:t>
            </w:r>
          </w:p>
        </w:tc>
        <w:tc>
          <w:tcPr>
            <w:tcW w:w="75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6" w:type="pct"/>
            <w:vMerge w:val="continue"/>
            <w:noWrap w:val="0"/>
            <w:vAlign w:val="center"/>
          </w:tcPr>
          <w:p>
            <w:pPr>
              <w:pageBreakBefore w:val="0"/>
              <w:kinsoku/>
              <w:wordWrap/>
              <w:topLinePunct w:val="0"/>
              <w:autoSpaceDE/>
              <w:autoSpaceDN/>
              <w:bidi w:val="0"/>
              <w:spacing w:line="360" w:lineRule="auto"/>
              <w:ind w:leftChars="0"/>
              <w:jc w:val="center"/>
              <w:rPr>
                <w:rFonts w:hint="eastAsia" w:ascii="宋体" w:hAnsi="宋体" w:cs="宋体"/>
                <w:b/>
                <w:kern w:val="0"/>
                <w:szCs w:val="21"/>
              </w:rPr>
            </w:pPr>
          </w:p>
        </w:tc>
        <w:tc>
          <w:tcPr>
            <w:tcW w:w="183" w:type="pct"/>
            <w:vMerge w:val="continue"/>
            <w:noWrap w:val="0"/>
            <w:vAlign w:val="center"/>
          </w:tcPr>
          <w:p>
            <w:pPr>
              <w:pageBreakBefore w:val="0"/>
              <w:kinsoku/>
              <w:wordWrap/>
              <w:topLinePunct w:val="0"/>
              <w:autoSpaceDE/>
              <w:autoSpaceDN/>
              <w:bidi w:val="0"/>
              <w:spacing w:line="360" w:lineRule="auto"/>
              <w:ind w:leftChars="0"/>
              <w:jc w:val="center"/>
              <w:rPr>
                <w:rFonts w:hint="eastAsia" w:ascii="宋体" w:hAnsi="宋体" w:cs="宋体"/>
                <w:b/>
                <w:kern w:val="0"/>
                <w:szCs w:val="21"/>
              </w:rPr>
            </w:pPr>
          </w:p>
        </w:tc>
        <w:tc>
          <w:tcPr>
            <w:tcW w:w="485"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ascii="宋体" w:hAnsi="宋体" w:cs="宋体"/>
                <w:kern w:val="0"/>
                <w:szCs w:val="21"/>
              </w:rPr>
            </w:pPr>
            <w:r>
              <w:rPr>
                <w:rFonts w:hint="eastAsia" w:ascii="宋体" w:hAnsi="宋体" w:cs="宋体"/>
                <w:kern w:val="0"/>
                <w:szCs w:val="21"/>
              </w:rPr>
              <w:t>0201106</w:t>
            </w:r>
          </w:p>
        </w:tc>
        <w:tc>
          <w:tcPr>
            <w:tcW w:w="1116"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BIM建模技术</w:t>
            </w:r>
          </w:p>
        </w:tc>
        <w:tc>
          <w:tcPr>
            <w:tcW w:w="252"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ascii="宋体" w:hAnsi="宋体" w:cs="宋体"/>
                <w:kern w:val="0"/>
                <w:szCs w:val="21"/>
              </w:rPr>
            </w:pPr>
            <w:r>
              <w:rPr>
                <w:rFonts w:hint="eastAsia" w:ascii="宋体" w:hAnsi="宋体" w:cs="宋体"/>
                <w:kern w:val="0"/>
                <w:szCs w:val="21"/>
              </w:rPr>
              <w:t>1.5</w:t>
            </w:r>
          </w:p>
        </w:tc>
        <w:tc>
          <w:tcPr>
            <w:tcW w:w="30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ascii="宋体" w:hAnsi="宋体" w:cs="宋体"/>
                <w:kern w:val="0"/>
                <w:szCs w:val="21"/>
              </w:rPr>
            </w:pPr>
            <w:r>
              <w:rPr>
                <w:rFonts w:hint="eastAsia" w:ascii="宋体" w:hAnsi="宋体" w:cs="宋体"/>
                <w:kern w:val="0"/>
                <w:szCs w:val="21"/>
              </w:rPr>
              <w:t>48</w:t>
            </w:r>
          </w:p>
        </w:tc>
        <w:tc>
          <w:tcPr>
            <w:tcW w:w="267"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ascii="宋体" w:hAnsi="宋体" w:cs="宋体"/>
                <w:kern w:val="0"/>
                <w:szCs w:val="21"/>
              </w:rPr>
            </w:pPr>
            <w:r>
              <w:rPr>
                <w:rFonts w:hint="eastAsia" w:ascii="宋体" w:hAnsi="宋体" w:cs="宋体"/>
                <w:kern w:val="0"/>
                <w:szCs w:val="21"/>
              </w:rPr>
              <w:t>48</w:t>
            </w:r>
          </w:p>
        </w:tc>
        <w:tc>
          <w:tcPr>
            <w:tcW w:w="22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ascii="宋体" w:hAnsi="宋体" w:cs="宋体"/>
                <w:kern w:val="0"/>
                <w:szCs w:val="21"/>
              </w:rPr>
            </w:pPr>
          </w:p>
        </w:tc>
        <w:tc>
          <w:tcPr>
            <w:tcW w:w="230"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ascii="宋体" w:hAnsi="宋体" w:cs="宋体"/>
                <w:kern w:val="0"/>
                <w:szCs w:val="21"/>
              </w:rPr>
            </w:pPr>
            <w:r>
              <w:rPr>
                <w:rFonts w:hint="eastAsia" w:ascii="宋体" w:hAnsi="宋体" w:cs="宋体"/>
                <w:kern w:val="0"/>
                <w:szCs w:val="21"/>
              </w:rPr>
              <w:t>48</w:t>
            </w:r>
          </w:p>
        </w:tc>
        <w:tc>
          <w:tcPr>
            <w:tcW w:w="23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3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38"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8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考查</w:t>
            </w:r>
          </w:p>
        </w:tc>
        <w:tc>
          <w:tcPr>
            <w:tcW w:w="75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70" w:type="pct"/>
            <w:gridSpan w:val="4"/>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b/>
                <w:snapToGrid w:val="0"/>
                <w:kern w:val="0"/>
                <w:szCs w:val="21"/>
              </w:rPr>
              <w:t>专业基础课小计</w:t>
            </w:r>
          </w:p>
        </w:tc>
        <w:tc>
          <w:tcPr>
            <w:tcW w:w="252"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11</w:t>
            </w:r>
          </w:p>
        </w:tc>
        <w:tc>
          <w:tcPr>
            <w:tcW w:w="30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ascii="宋体" w:hAnsi="宋体" w:cs="宋体"/>
                <w:kern w:val="0"/>
                <w:szCs w:val="21"/>
              </w:rPr>
            </w:pPr>
            <w:r>
              <w:rPr>
                <w:rFonts w:hint="eastAsia" w:ascii="宋体" w:hAnsi="宋体" w:cs="宋体"/>
                <w:kern w:val="0"/>
                <w:szCs w:val="21"/>
              </w:rPr>
              <w:t>254</w:t>
            </w:r>
          </w:p>
        </w:tc>
        <w:tc>
          <w:tcPr>
            <w:tcW w:w="267"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ascii="宋体" w:hAnsi="宋体" w:cs="宋体"/>
                <w:kern w:val="0"/>
                <w:szCs w:val="21"/>
              </w:rPr>
            </w:pPr>
            <w:r>
              <w:rPr>
                <w:rFonts w:hint="eastAsia" w:ascii="宋体" w:hAnsi="宋体" w:cs="宋体"/>
                <w:kern w:val="0"/>
                <w:szCs w:val="21"/>
              </w:rPr>
              <w:t>158</w:t>
            </w:r>
          </w:p>
        </w:tc>
        <w:tc>
          <w:tcPr>
            <w:tcW w:w="22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ascii="宋体" w:hAnsi="宋体" w:cs="宋体"/>
                <w:kern w:val="0"/>
                <w:szCs w:val="21"/>
              </w:rPr>
            </w:pPr>
            <w:r>
              <w:rPr>
                <w:rFonts w:hint="eastAsia" w:ascii="宋体" w:hAnsi="宋体" w:cs="宋体"/>
                <w:kern w:val="0"/>
                <w:szCs w:val="21"/>
              </w:rPr>
              <w:t>206</w:t>
            </w:r>
          </w:p>
        </w:tc>
        <w:tc>
          <w:tcPr>
            <w:tcW w:w="230"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ascii="宋体" w:hAnsi="宋体" w:cs="宋体"/>
                <w:kern w:val="0"/>
                <w:szCs w:val="21"/>
              </w:rPr>
            </w:pPr>
            <w:r>
              <w:rPr>
                <w:rFonts w:hint="eastAsia" w:ascii="宋体" w:hAnsi="宋体" w:cs="宋体"/>
                <w:kern w:val="0"/>
                <w:szCs w:val="21"/>
              </w:rPr>
              <w:t>48</w:t>
            </w:r>
          </w:p>
        </w:tc>
        <w:tc>
          <w:tcPr>
            <w:tcW w:w="23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3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38"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8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75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r>
      <w:tr>
        <w:tblPrEx>
          <w:tblCellMar>
            <w:top w:w="0" w:type="dxa"/>
            <w:left w:w="108" w:type="dxa"/>
            <w:bottom w:w="0" w:type="dxa"/>
            <w:right w:w="108" w:type="dxa"/>
          </w:tblCellMar>
        </w:tblPrEx>
        <w:trPr>
          <w:trHeight w:val="510" w:hRule="exact"/>
          <w:jc w:val="center"/>
        </w:trPr>
        <w:tc>
          <w:tcPr>
            <w:tcW w:w="186" w:type="pct"/>
            <w:vMerge w:val="restart"/>
            <w:noWrap w:val="0"/>
            <w:vAlign w:val="center"/>
          </w:tcPr>
          <w:p>
            <w:pPr>
              <w:pageBreakBefore w:val="0"/>
              <w:kinsoku/>
              <w:wordWrap/>
              <w:topLinePunct w:val="0"/>
              <w:autoSpaceDE/>
              <w:autoSpaceDN/>
              <w:bidi w:val="0"/>
              <w:spacing w:line="360" w:lineRule="auto"/>
              <w:ind w:leftChars="0"/>
              <w:jc w:val="center"/>
              <w:rPr>
                <w:rFonts w:hint="eastAsia" w:ascii="宋体" w:hAnsi="宋体" w:cs="宋体"/>
                <w:b/>
                <w:kern w:val="0"/>
                <w:szCs w:val="21"/>
              </w:rPr>
            </w:pPr>
            <w:r>
              <w:rPr>
                <w:rFonts w:hint="eastAsia" w:ascii="宋体" w:hAnsi="宋体" w:cs="宋体"/>
                <w:b/>
                <w:kern w:val="0"/>
                <w:szCs w:val="21"/>
              </w:rPr>
              <w:t>专业课</w:t>
            </w:r>
          </w:p>
        </w:tc>
        <w:tc>
          <w:tcPr>
            <w:tcW w:w="183" w:type="pct"/>
            <w:vMerge w:val="restart"/>
            <w:noWrap w:val="0"/>
            <w:vAlign w:val="center"/>
          </w:tcPr>
          <w:p>
            <w:pPr>
              <w:pageBreakBefore w:val="0"/>
              <w:kinsoku/>
              <w:wordWrap/>
              <w:topLinePunct w:val="0"/>
              <w:autoSpaceDE/>
              <w:autoSpaceDN/>
              <w:bidi w:val="0"/>
              <w:spacing w:line="360" w:lineRule="auto"/>
              <w:ind w:leftChars="0"/>
              <w:jc w:val="center"/>
              <w:rPr>
                <w:rFonts w:hint="eastAsia" w:ascii="宋体" w:hAnsi="宋体" w:cs="宋体"/>
                <w:b/>
                <w:kern w:val="0"/>
                <w:szCs w:val="21"/>
              </w:rPr>
            </w:pPr>
            <w:r>
              <w:rPr>
                <w:rFonts w:hint="eastAsia" w:ascii="宋体" w:hAnsi="宋体" w:cs="宋体"/>
                <w:b/>
                <w:kern w:val="0"/>
                <w:szCs w:val="21"/>
              </w:rPr>
              <w:t>必修</w:t>
            </w:r>
          </w:p>
        </w:tc>
        <w:tc>
          <w:tcPr>
            <w:tcW w:w="485"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0201201</w:t>
            </w:r>
          </w:p>
        </w:tc>
        <w:tc>
          <w:tcPr>
            <w:tcW w:w="1116"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管理运筹学*</w:t>
            </w:r>
          </w:p>
        </w:tc>
        <w:tc>
          <w:tcPr>
            <w:tcW w:w="252"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2</w:t>
            </w:r>
          </w:p>
        </w:tc>
        <w:tc>
          <w:tcPr>
            <w:tcW w:w="30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ascii="宋体" w:hAnsi="宋体" w:cs="宋体"/>
                <w:kern w:val="0"/>
                <w:szCs w:val="21"/>
              </w:rPr>
            </w:pPr>
            <w:r>
              <w:rPr>
                <w:rFonts w:hint="eastAsia" w:ascii="宋体" w:hAnsi="宋体" w:cs="宋体"/>
                <w:kern w:val="0"/>
                <w:szCs w:val="21"/>
              </w:rPr>
              <w:t>32</w:t>
            </w:r>
          </w:p>
        </w:tc>
        <w:tc>
          <w:tcPr>
            <w:tcW w:w="267"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2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30"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ascii="宋体" w:hAnsi="宋体" w:cs="宋体"/>
                <w:kern w:val="0"/>
                <w:szCs w:val="21"/>
              </w:rPr>
            </w:pPr>
            <w:r>
              <w:rPr>
                <w:rFonts w:hint="eastAsia" w:ascii="宋体" w:hAnsi="宋体" w:cs="宋体"/>
                <w:kern w:val="0"/>
                <w:szCs w:val="21"/>
              </w:rPr>
              <w:t>32</w:t>
            </w:r>
          </w:p>
        </w:tc>
        <w:tc>
          <w:tcPr>
            <w:tcW w:w="23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3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38"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8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考试</w:t>
            </w:r>
          </w:p>
        </w:tc>
        <w:tc>
          <w:tcPr>
            <w:tcW w:w="75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6" w:type="pct"/>
            <w:vMerge w:val="continue"/>
            <w:noWrap w:val="0"/>
            <w:vAlign w:val="center"/>
          </w:tcPr>
          <w:p>
            <w:pPr>
              <w:pageBreakBefore w:val="0"/>
              <w:kinsoku/>
              <w:wordWrap/>
              <w:topLinePunct w:val="0"/>
              <w:autoSpaceDE/>
              <w:autoSpaceDN/>
              <w:bidi w:val="0"/>
              <w:spacing w:line="360" w:lineRule="auto"/>
              <w:ind w:leftChars="0"/>
              <w:jc w:val="center"/>
              <w:rPr>
                <w:rFonts w:hint="eastAsia" w:ascii="宋体" w:hAnsi="宋体" w:cs="宋体"/>
                <w:b/>
                <w:kern w:val="0"/>
                <w:szCs w:val="21"/>
              </w:rPr>
            </w:pPr>
          </w:p>
        </w:tc>
        <w:tc>
          <w:tcPr>
            <w:tcW w:w="183" w:type="pct"/>
            <w:vMerge w:val="continue"/>
            <w:noWrap w:val="0"/>
            <w:vAlign w:val="center"/>
          </w:tcPr>
          <w:p>
            <w:pPr>
              <w:pageBreakBefore w:val="0"/>
              <w:kinsoku/>
              <w:wordWrap/>
              <w:topLinePunct w:val="0"/>
              <w:autoSpaceDE/>
              <w:autoSpaceDN/>
              <w:bidi w:val="0"/>
              <w:spacing w:line="360" w:lineRule="auto"/>
              <w:ind w:leftChars="0"/>
              <w:jc w:val="center"/>
              <w:rPr>
                <w:rFonts w:hint="eastAsia" w:ascii="宋体" w:hAnsi="宋体" w:cs="宋体"/>
                <w:b/>
                <w:kern w:val="0"/>
                <w:szCs w:val="21"/>
              </w:rPr>
            </w:pPr>
          </w:p>
        </w:tc>
        <w:tc>
          <w:tcPr>
            <w:tcW w:w="485"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0201202</w:t>
            </w:r>
          </w:p>
        </w:tc>
        <w:tc>
          <w:tcPr>
            <w:tcW w:w="1116"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lang w:val="en-US" w:eastAsia="zh-CN"/>
              </w:rPr>
              <w:t>大数据分析与定额编制</w:t>
            </w:r>
            <w:r>
              <w:rPr>
                <w:rFonts w:hint="eastAsia" w:ascii="宋体" w:hAnsi="宋体" w:cs="宋体"/>
                <w:kern w:val="0"/>
                <w:szCs w:val="21"/>
              </w:rPr>
              <w:t>*</w:t>
            </w:r>
          </w:p>
        </w:tc>
        <w:tc>
          <w:tcPr>
            <w:tcW w:w="252"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ascii="宋体" w:hAnsi="宋体" w:cs="宋体"/>
                <w:kern w:val="0"/>
                <w:szCs w:val="21"/>
              </w:rPr>
            </w:pPr>
            <w:r>
              <w:rPr>
                <w:rFonts w:hint="eastAsia" w:ascii="宋体" w:hAnsi="宋体" w:cs="宋体"/>
                <w:kern w:val="0"/>
                <w:szCs w:val="21"/>
              </w:rPr>
              <w:t>2</w:t>
            </w:r>
          </w:p>
        </w:tc>
        <w:tc>
          <w:tcPr>
            <w:tcW w:w="30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ascii="宋体" w:hAnsi="宋体" w:cs="宋体"/>
                <w:kern w:val="0"/>
                <w:szCs w:val="21"/>
              </w:rPr>
            </w:pPr>
            <w:r>
              <w:rPr>
                <w:rFonts w:hint="eastAsia" w:ascii="宋体" w:hAnsi="宋体" w:cs="宋体"/>
                <w:kern w:val="0"/>
                <w:szCs w:val="21"/>
              </w:rPr>
              <w:t>32</w:t>
            </w:r>
          </w:p>
        </w:tc>
        <w:tc>
          <w:tcPr>
            <w:tcW w:w="267"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ascii="宋体" w:hAnsi="宋体" w:cs="宋体"/>
                <w:kern w:val="0"/>
                <w:szCs w:val="21"/>
              </w:rPr>
            </w:pPr>
            <w:r>
              <w:rPr>
                <w:rFonts w:hint="eastAsia" w:ascii="宋体" w:hAnsi="宋体" w:cs="宋体"/>
                <w:kern w:val="0"/>
                <w:szCs w:val="21"/>
              </w:rPr>
              <w:t>8</w:t>
            </w:r>
          </w:p>
        </w:tc>
        <w:tc>
          <w:tcPr>
            <w:tcW w:w="22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ascii="宋体" w:hAnsi="宋体" w:cs="宋体"/>
                <w:kern w:val="0"/>
                <w:szCs w:val="21"/>
              </w:rPr>
            </w:pPr>
            <w:r>
              <w:rPr>
                <w:rFonts w:hint="eastAsia" w:ascii="宋体" w:hAnsi="宋体" w:cs="宋体"/>
                <w:kern w:val="0"/>
                <w:szCs w:val="21"/>
              </w:rPr>
              <w:t>32</w:t>
            </w:r>
          </w:p>
        </w:tc>
        <w:tc>
          <w:tcPr>
            <w:tcW w:w="230"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3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3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38"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8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考试</w:t>
            </w:r>
          </w:p>
        </w:tc>
        <w:tc>
          <w:tcPr>
            <w:tcW w:w="75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6" w:type="pct"/>
            <w:vMerge w:val="continue"/>
            <w:noWrap w:val="0"/>
            <w:vAlign w:val="center"/>
          </w:tcPr>
          <w:p>
            <w:pPr>
              <w:pageBreakBefore w:val="0"/>
              <w:kinsoku/>
              <w:wordWrap/>
              <w:topLinePunct w:val="0"/>
              <w:autoSpaceDE/>
              <w:autoSpaceDN/>
              <w:bidi w:val="0"/>
              <w:spacing w:line="360" w:lineRule="auto"/>
              <w:ind w:leftChars="0"/>
              <w:jc w:val="center"/>
              <w:rPr>
                <w:rFonts w:hint="eastAsia" w:ascii="宋体" w:hAnsi="宋体" w:cs="宋体"/>
                <w:b/>
                <w:kern w:val="0"/>
                <w:szCs w:val="21"/>
              </w:rPr>
            </w:pPr>
          </w:p>
        </w:tc>
        <w:tc>
          <w:tcPr>
            <w:tcW w:w="183" w:type="pct"/>
            <w:vMerge w:val="continue"/>
            <w:noWrap w:val="0"/>
            <w:vAlign w:val="center"/>
          </w:tcPr>
          <w:p>
            <w:pPr>
              <w:pageBreakBefore w:val="0"/>
              <w:kinsoku/>
              <w:wordWrap/>
              <w:topLinePunct w:val="0"/>
              <w:autoSpaceDE/>
              <w:autoSpaceDN/>
              <w:bidi w:val="0"/>
              <w:spacing w:line="360" w:lineRule="auto"/>
              <w:ind w:leftChars="0"/>
              <w:jc w:val="center"/>
              <w:rPr>
                <w:rFonts w:hint="eastAsia" w:ascii="宋体" w:hAnsi="宋体" w:cs="宋体"/>
                <w:b/>
                <w:kern w:val="0"/>
                <w:szCs w:val="21"/>
              </w:rPr>
            </w:pPr>
          </w:p>
        </w:tc>
        <w:tc>
          <w:tcPr>
            <w:tcW w:w="485"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0201203</w:t>
            </w:r>
          </w:p>
        </w:tc>
        <w:tc>
          <w:tcPr>
            <w:tcW w:w="1116"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工程造价管理与控制*</w:t>
            </w:r>
          </w:p>
        </w:tc>
        <w:tc>
          <w:tcPr>
            <w:tcW w:w="252"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2.5</w:t>
            </w:r>
          </w:p>
        </w:tc>
        <w:tc>
          <w:tcPr>
            <w:tcW w:w="30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ascii="宋体" w:hAnsi="宋体" w:cs="宋体"/>
                <w:kern w:val="0"/>
                <w:szCs w:val="21"/>
              </w:rPr>
            </w:pPr>
            <w:r>
              <w:rPr>
                <w:rFonts w:hint="eastAsia" w:ascii="宋体" w:hAnsi="宋体" w:cs="宋体"/>
                <w:kern w:val="0"/>
                <w:szCs w:val="21"/>
              </w:rPr>
              <w:t>48</w:t>
            </w:r>
          </w:p>
        </w:tc>
        <w:tc>
          <w:tcPr>
            <w:tcW w:w="267"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12</w:t>
            </w:r>
          </w:p>
        </w:tc>
        <w:tc>
          <w:tcPr>
            <w:tcW w:w="22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30"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3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3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ascii="宋体" w:hAnsi="宋体" w:cs="宋体"/>
                <w:kern w:val="0"/>
                <w:szCs w:val="21"/>
              </w:rPr>
            </w:pPr>
            <w:r>
              <w:rPr>
                <w:rFonts w:hint="eastAsia" w:ascii="宋体" w:hAnsi="宋体" w:cs="宋体"/>
                <w:kern w:val="0"/>
                <w:szCs w:val="21"/>
              </w:rPr>
              <w:t>48</w:t>
            </w:r>
          </w:p>
        </w:tc>
        <w:tc>
          <w:tcPr>
            <w:tcW w:w="238"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8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考试</w:t>
            </w:r>
          </w:p>
        </w:tc>
        <w:tc>
          <w:tcPr>
            <w:tcW w:w="75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6" w:type="pct"/>
            <w:vMerge w:val="continue"/>
            <w:noWrap w:val="0"/>
            <w:vAlign w:val="center"/>
          </w:tcPr>
          <w:p>
            <w:pPr>
              <w:pageBreakBefore w:val="0"/>
              <w:kinsoku/>
              <w:wordWrap/>
              <w:topLinePunct w:val="0"/>
              <w:autoSpaceDE/>
              <w:autoSpaceDN/>
              <w:bidi w:val="0"/>
              <w:spacing w:line="360" w:lineRule="auto"/>
              <w:ind w:leftChars="0"/>
              <w:jc w:val="center"/>
              <w:rPr>
                <w:rFonts w:hint="eastAsia" w:ascii="宋体" w:hAnsi="宋体" w:cs="宋体"/>
                <w:b/>
                <w:kern w:val="0"/>
                <w:szCs w:val="21"/>
              </w:rPr>
            </w:pPr>
          </w:p>
        </w:tc>
        <w:tc>
          <w:tcPr>
            <w:tcW w:w="183" w:type="pct"/>
            <w:vMerge w:val="continue"/>
            <w:noWrap w:val="0"/>
            <w:vAlign w:val="center"/>
          </w:tcPr>
          <w:p>
            <w:pPr>
              <w:pageBreakBefore w:val="0"/>
              <w:kinsoku/>
              <w:wordWrap/>
              <w:topLinePunct w:val="0"/>
              <w:autoSpaceDE/>
              <w:autoSpaceDN/>
              <w:bidi w:val="0"/>
              <w:spacing w:line="360" w:lineRule="auto"/>
              <w:ind w:leftChars="0"/>
              <w:jc w:val="center"/>
              <w:rPr>
                <w:rFonts w:hint="eastAsia" w:ascii="宋体" w:hAnsi="宋体" w:cs="宋体"/>
                <w:b/>
                <w:kern w:val="0"/>
                <w:szCs w:val="21"/>
              </w:rPr>
            </w:pPr>
          </w:p>
        </w:tc>
        <w:tc>
          <w:tcPr>
            <w:tcW w:w="485"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0201204</w:t>
            </w:r>
          </w:p>
        </w:tc>
        <w:tc>
          <w:tcPr>
            <w:tcW w:w="1116"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工程经济学*</w:t>
            </w:r>
          </w:p>
        </w:tc>
        <w:tc>
          <w:tcPr>
            <w:tcW w:w="252"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3</w:t>
            </w:r>
          </w:p>
        </w:tc>
        <w:tc>
          <w:tcPr>
            <w:tcW w:w="30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48</w:t>
            </w:r>
          </w:p>
        </w:tc>
        <w:tc>
          <w:tcPr>
            <w:tcW w:w="267"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2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30"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3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3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48</w:t>
            </w:r>
          </w:p>
        </w:tc>
        <w:tc>
          <w:tcPr>
            <w:tcW w:w="238"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8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考试</w:t>
            </w:r>
          </w:p>
        </w:tc>
        <w:tc>
          <w:tcPr>
            <w:tcW w:w="75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6" w:type="pct"/>
            <w:vMerge w:val="continue"/>
            <w:noWrap w:val="0"/>
            <w:vAlign w:val="center"/>
          </w:tcPr>
          <w:p>
            <w:pPr>
              <w:pageBreakBefore w:val="0"/>
              <w:kinsoku/>
              <w:wordWrap/>
              <w:topLinePunct w:val="0"/>
              <w:autoSpaceDE/>
              <w:autoSpaceDN/>
              <w:bidi w:val="0"/>
              <w:spacing w:line="360" w:lineRule="auto"/>
              <w:ind w:leftChars="0"/>
              <w:jc w:val="center"/>
              <w:rPr>
                <w:rFonts w:hint="eastAsia" w:ascii="宋体" w:hAnsi="宋体" w:cs="宋体"/>
                <w:b/>
                <w:kern w:val="0"/>
                <w:szCs w:val="21"/>
              </w:rPr>
            </w:pPr>
          </w:p>
        </w:tc>
        <w:tc>
          <w:tcPr>
            <w:tcW w:w="183" w:type="pct"/>
            <w:vMerge w:val="continue"/>
            <w:noWrap w:val="0"/>
            <w:vAlign w:val="center"/>
          </w:tcPr>
          <w:p>
            <w:pPr>
              <w:pageBreakBefore w:val="0"/>
              <w:kinsoku/>
              <w:wordWrap/>
              <w:topLinePunct w:val="0"/>
              <w:autoSpaceDE/>
              <w:autoSpaceDN/>
              <w:bidi w:val="0"/>
              <w:spacing w:line="360" w:lineRule="auto"/>
              <w:ind w:leftChars="0"/>
              <w:jc w:val="center"/>
              <w:rPr>
                <w:rFonts w:hint="eastAsia" w:ascii="宋体" w:hAnsi="宋体" w:cs="宋体"/>
                <w:b/>
                <w:kern w:val="0"/>
                <w:szCs w:val="21"/>
              </w:rPr>
            </w:pPr>
          </w:p>
        </w:tc>
        <w:tc>
          <w:tcPr>
            <w:tcW w:w="485"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0201205</w:t>
            </w:r>
          </w:p>
        </w:tc>
        <w:tc>
          <w:tcPr>
            <w:tcW w:w="1116"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工程项目管理*</w:t>
            </w:r>
          </w:p>
        </w:tc>
        <w:tc>
          <w:tcPr>
            <w:tcW w:w="252"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3</w:t>
            </w:r>
          </w:p>
        </w:tc>
        <w:tc>
          <w:tcPr>
            <w:tcW w:w="30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48</w:t>
            </w:r>
          </w:p>
        </w:tc>
        <w:tc>
          <w:tcPr>
            <w:tcW w:w="267"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2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30"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3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3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48</w:t>
            </w:r>
          </w:p>
        </w:tc>
        <w:tc>
          <w:tcPr>
            <w:tcW w:w="238"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8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考试</w:t>
            </w:r>
          </w:p>
        </w:tc>
        <w:tc>
          <w:tcPr>
            <w:tcW w:w="75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6" w:type="pct"/>
            <w:vMerge w:val="continue"/>
            <w:noWrap w:val="0"/>
            <w:vAlign w:val="center"/>
          </w:tcPr>
          <w:p>
            <w:pPr>
              <w:pageBreakBefore w:val="0"/>
              <w:kinsoku/>
              <w:wordWrap/>
              <w:topLinePunct w:val="0"/>
              <w:autoSpaceDE/>
              <w:autoSpaceDN/>
              <w:bidi w:val="0"/>
              <w:spacing w:line="360" w:lineRule="auto"/>
              <w:ind w:leftChars="0"/>
              <w:jc w:val="center"/>
              <w:rPr>
                <w:rFonts w:hint="eastAsia" w:ascii="宋体" w:hAnsi="宋体" w:cs="宋体"/>
                <w:b/>
                <w:kern w:val="0"/>
                <w:szCs w:val="21"/>
              </w:rPr>
            </w:pPr>
          </w:p>
        </w:tc>
        <w:tc>
          <w:tcPr>
            <w:tcW w:w="183" w:type="pct"/>
            <w:vMerge w:val="continue"/>
            <w:noWrap w:val="0"/>
            <w:vAlign w:val="center"/>
          </w:tcPr>
          <w:p>
            <w:pPr>
              <w:pageBreakBefore w:val="0"/>
              <w:kinsoku/>
              <w:wordWrap/>
              <w:topLinePunct w:val="0"/>
              <w:autoSpaceDE/>
              <w:autoSpaceDN/>
              <w:bidi w:val="0"/>
              <w:spacing w:line="360" w:lineRule="auto"/>
              <w:ind w:leftChars="0"/>
              <w:jc w:val="center"/>
              <w:rPr>
                <w:rFonts w:hint="eastAsia" w:ascii="宋体" w:hAnsi="宋体" w:cs="宋体"/>
                <w:b/>
                <w:kern w:val="0"/>
                <w:szCs w:val="21"/>
              </w:rPr>
            </w:pPr>
          </w:p>
        </w:tc>
        <w:tc>
          <w:tcPr>
            <w:tcW w:w="485"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0201206</w:t>
            </w:r>
          </w:p>
        </w:tc>
        <w:tc>
          <w:tcPr>
            <w:tcW w:w="1116"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建设工程项目审计*</w:t>
            </w:r>
          </w:p>
        </w:tc>
        <w:tc>
          <w:tcPr>
            <w:tcW w:w="252"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2.5</w:t>
            </w:r>
          </w:p>
        </w:tc>
        <w:tc>
          <w:tcPr>
            <w:tcW w:w="30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48</w:t>
            </w:r>
          </w:p>
        </w:tc>
        <w:tc>
          <w:tcPr>
            <w:tcW w:w="267"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16</w:t>
            </w:r>
          </w:p>
        </w:tc>
        <w:tc>
          <w:tcPr>
            <w:tcW w:w="22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30"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3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3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48</w:t>
            </w:r>
          </w:p>
        </w:tc>
        <w:tc>
          <w:tcPr>
            <w:tcW w:w="238"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8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考试</w:t>
            </w:r>
          </w:p>
        </w:tc>
        <w:tc>
          <w:tcPr>
            <w:tcW w:w="75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6" w:type="pct"/>
            <w:vMerge w:val="continue"/>
            <w:noWrap w:val="0"/>
            <w:vAlign w:val="center"/>
          </w:tcPr>
          <w:p>
            <w:pPr>
              <w:pageBreakBefore w:val="0"/>
              <w:kinsoku/>
              <w:wordWrap/>
              <w:topLinePunct w:val="0"/>
              <w:autoSpaceDE/>
              <w:autoSpaceDN/>
              <w:bidi w:val="0"/>
              <w:spacing w:line="360" w:lineRule="auto"/>
              <w:ind w:leftChars="0"/>
              <w:jc w:val="center"/>
              <w:rPr>
                <w:rFonts w:hint="eastAsia" w:ascii="宋体" w:hAnsi="宋体" w:cs="宋体"/>
                <w:b/>
                <w:kern w:val="0"/>
                <w:szCs w:val="21"/>
              </w:rPr>
            </w:pPr>
          </w:p>
        </w:tc>
        <w:tc>
          <w:tcPr>
            <w:tcW w:w="183" w:type="pct"/>
            <w:vMerge w:val="continue"/>
            <w:noWrap w:val="0"/>
            <w:vAlign w:val="center"/>
          </w:tcPr>
          <w:p>
            <w:pPr>
              <w:pageBreakBefore w:val="0"/>
              <w:kinsoku/>
              <w:wordWrap/>
              <w:topLinePunct w:val="0"/>
              <w:autoSpaceDE/>
              <w:autoSpaceDN/>
              <w:bidi w:val="0"/>
              <w:spacing w:line="360" w:lineRule="auto"/>
              <w:ind w:leftChars="0"/>
              <w:jc w:val="center"/>
              <w:rPr>
                <w:rFonts w:hint="eastAsia" w:ascii="宋体" w:hAnsi="宋体" w:cs="宋体"/>
                <w:b/>
                <w:kern w:val="0"/>
                <w:szCs w:val="21"/>
              </w:rPr>
            </w:pPr>
          </w:p>
        </w:tc>
        <w:tc>
          <w:tcPr>
            <w:tcW w:w="485"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0201207</w:t>
            </w:r>
          </w:p>
        </w:tc>
        <w:tc>
          <w:tcPr>
            <w:tcW w:w="1116"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建设法规与合同管理</w:t>
            </w:r>
          </w:p>
        </w:tc>
        <w:tc>
          <w:tcPr>
            <w:tcW w:w="252"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3</w:t>
            </w:r>
          </w:p>
        </w:tc>
        <w:tc>
          <w:tcPr>
            <w:tcW w:w="30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48</w:t>
            </w:r>
          </w:p>
        </w:tc>
        <w:tc>
          <w:tcPr>
            <w:tcW w:w="267"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8</w:t>
            </w:r>
          </w:p>
        </w:tc>
        <w:tc>
          <w:tcPr>
            <w:tcW w:w="22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30"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48</w:t>
            </w:r>
          </w:p>
        </w:tc>
        <w:tc>
          <w:tcPr>
            <w:tcW w:w="23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3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38"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8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考查</w:t>
            </w:r>
          </w:p>
        </w:tc>
        <w:tc>
          <w:tcPr>
            <w:tcW w:w="75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6" w:type="pct"/>
            <w:vMerge w:val="continue"/>
            <w:noWrap w:val="0"/>
            <w:vAlign w:val="center"/>
          </w:tcPr>
          <w:p>
            <w:pPr>
              <w:pageBreakBefore w:val="0"/>
              <w:kinsoku/>
              <w:wordWrap/>
              <w:topLinePunct w:val="0"/>
              <w:autoSpaceDE/>
              <w:autoSpaceDN/>
              <w:bidi w:val="0"/>
              <w:spacing w:line="360" w:lineRule="auto"/>
              <w:ind w:leftChars="0"/>
              <w:jc w:val="center"/>
              <w:rPr>
                <w:rFonts w:hint="eastAsia" w:ascii="宋体" w:hAnsi="宋体" w:cs="宋体"/>
                <w:b/>
                <w:kern w:val="0"/>
                <w:szCs w:val="21"/>
              </w:rPr>
            </w:pPr>
          </w:p>
        </w:tc>
        <w:tc>
          <w:tcPr>
            <w:tcW w:w="183" w:type="pct"/>
            <w:vMerge w:val="continue"/>
            <w:noWrap w:val="0"/>
            <w:vAlign w:val="center"/>
          </w:tcPr>
          <w:p>
            <w:pPr>
              <w:pageBreakBefore w:val="0"/>
              <w:kinsoku/>
              <w:wordWrap/>
              <w:topLinePunct w:val="0"/>
              <w:autoSpaceDE/>
              <w:autoSpaceDN/>
              <w:bidi w:val="0"/>
              <w:spacing w:line="360" w:lineRule="auto"/>
              <w:ind w:leftChars="0"/>
              <w:jc w:val="center"/>
              <w:rPr>
                <w:rFonts w:hint="eastAsia" w:ascii="宋体" w:hAnsi="宋体" w:cs="宋体"/>
                <w:b/>
                <w:kern w:val="0"/>
                <w:szCs w:val="21"/>
              </w:rPr>
            </w:pPr>
          </w:p>
        </w:tc>
        <w:tc>
          <w:tcPr>
            <w:tcW w:w="485"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0201208</w:t>
            </w:r>
          </w:p>
        </w:tc>
        <w:tc>
          <w:tcPr>
            <w:tcW w:w="1116"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建筑工程概预算*</w:t>
            </w:r>
          </w:p>
        </w:tc>
        <w:tc>
          <w:tcPr>
            <w:tcW w:w="252"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lang w:val="en-US" w:eastAsia="zh-CN"/>
              </w:rPr>
              <w:t>3</w:t>
            </w:r>
            <w:r>
              <w:rPr>
                <w:rFonts w:hint="eastAsia" w:ascii="宋体" w:hAnsi="宋体" w:cs="宋体"/>
                <w:kern w:val="0"/>
                <w:szCs w:val="21"/>
              </w:rPr>
              <w:t>.5</w:t>
            </w:r>
          </w:p>
        </w:tc>
        <w:tc>
          <w:tcPr>
            <w:tcW w:w="30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default" w:ascii="宋体" w:hAnsi="宋体" w:eastAsia="宋体" w:cs="宋体"/>
                <w:kern w:val="0"/>
                <w:szCs w:val="21"/>
                <w:lang w:val="en-US" w:eastAsia="zh-CN"/>
              </w:rPr>
            </w:pPr>
            <w:r>
              <w:rPr>
                <w:rFonts w:hint="eastAsia" w:ascii="宋体" w:hAnsi="宋体" w:cs="宋体"/>
                <w:kern w:val="0"/>
                <w:szCs w:val="21"/>
                <w:lang w:val="en-US" w:eastAsia="zh-CN"/>
              </w:rPr>
              <w:t>64</w:t>
            </w:r>
          </w:p>
        </w:tc>
        <w:tc>
          <w:tcPr>
            <w:tcW w:w="267"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16</w:t>
            </w:r>
          </w:p>
        </w:tc>
        <w:tc>
          <w:tcPr>
            <w:tcW w:w="22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30"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default" w:ascii="宋体" w:hAnsi="宋体" w:eastAsia="宋体" w:cs="宋体"/>
                <w:kern w:val="0"/>
                <w:szCs w:val="21"/>
                <w:lang w:val="en-US" w:eastAsia="zh-CN"/>
              </w:rPr>
            </w:pPr>
            <w:r>
              <w:rPr>
                <w:rFonts w:hint="eastAsia" w:ascii="宋体" w:hAnsi="宋体" w:cs="宋体"/>
                <w:kern w:val="0"/>
                <w:szCs w:val="21"/>
                <w:lang w:val="en-US" w:eastAsia="zh-CN"/>
              </w:rPr>
              <w:t>64</w:t>
            </w:r>
          </w:p>
        </w:tc>
        <w:tc>
          <w:tcPr>
            <w:tcW w:w="23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3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38"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8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考试</w:t>
            </w:r>
          </w:p>
        </w:tc>
        <w:tc>
          <w:tcPr>
            <w:tcW w:w="75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6" w:type="pct"/>
            <w:vMerge w:val="continue"/>
            <w:noWrap w:val="0"/>
            <w:vAlign w:val="center"/>
          </w:tcPr>
          <w:p>
            <w:pPr>
              <w:pageBreakBefore w:val="0"/>
              <w:kinsoku/>
              <w:wordWrap/>
              <w:topLinePunct w:val="0"/>
              <w:autoSpaceDE/>
              <w:autoSpaceDN/>
              <w:bidi w:val="0"/>
              <w:spacing w:line="360" w:lineRule="auto"/>
              <w:ind w:leftChars="0"/>
              <w:jc w:val="center"/>
              <w:rPr>
                <w:rFonts w:hint="eastAsia" w:ascii="宋体" w:hAnsi="宋体" w:cs="宋体"/>
                <w:b/>
                <w:kern w:val="0"/>
                <w:szCs w:val="21"/>
              </w:rPr>
            </w:pPr>
          </w:p>
        </w:tc>
        <w:tc>
          <w:tcPr>
            <w:tcW w:w="183" w:type="pct"/>
            <w:vMerge w:val="continue"/>
            <w:noWrap w:val="0"/>
            <w:vAlign w:val="center"/>
          </w:tcPr>
          <w:p>
            <w:pPr>
              <w:pageBreakBefore w:val="0"/>
              <w:kinsoku/>
              <w:wordWrap/>
              <w:topLinePunct w:val="0"/>
              <w:autoSpaceDE/>
              <w:autoSpaceDN/>
              <w:bidi w:val="0"/>
              <w:spacing w:line="360" w:lineRule="auto"/>
              <w:ind w:leftChars="0"/>
              <w:jc w:val="center"/>
              <w:rPr>
                <w:rFonts w:hint="eastAsia" w:ascii="宋体" w:hAnsi="宋体" w:cs="宋体"/>
                <w:b/>
                <w:kern w:val="0"/>
                <w:szCs w:val="21"/>
              </w:rPr>
            </w:pPr>
          </w:p>
        </w:tc>
        <w:tc>
          <w:tcPr>
            <w:tcW w:w="485"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0201209</w:t>
            </w:r>
          </w:p>
        </w:tc>
        <w:tc>
          <w:tcPr>
            <w:tcW w:w="1116"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建筑工程造价数字化应用*</w:t>
            </w:r>
          </w:p>
        </w:tc>
        <w:tc>
          <w:tcPr>
            <w:tcW w:w="252"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1.5</w:t>
            </w:r>
          </w:p>
        </w:tc>
        <w:tc>
          <w:tcPr>
            <w:tcW w:w="30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48</w:t>
            </w:r>
          </w:p>
        </w:tc>
        <w:tc>
          <w:tcPr>
            <w:tcW w:w="267"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48</w:t>
            </w:r>
          </w:p>
        </w:tc>
        <w:tc>
          <w:tcPr>
            <w:tcW w:w="22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30"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3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3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48</w:t>
            </w:r>
          </w:p>
        </w:tc>
        <w:tc>
          <w:tcPr>
            <w:tcW w:w="238"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8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考试</w:t>
            </w:r>
          </w:p>
        </w:tc>
        <w:tc>
          <w:tcPr>
            <w:tcW w:w="75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6" w:type="pct"/>
            <w:vMerge w:val="continue"/>
            <w:noWrap w:val="0"/>
            <w:vAlign w:val="center"/>
          </w:tcPr>
          <w:p>
            <w:pPr>
              <w:pageBreakBefore w:val="0"/>
              <w:kinsoku/>
              <w:wordWrap/>
              <w:topLinePunct w:val="0"/>
              <w:autoSpaceDE/>
              <w:autoSpaceDN/>
              <w:bidi w:val="0"/>
              <w:spacing w:line="360" w:lineRule="auto"/>
              <w:ind w:leftChars="0"/>
              <w:jc w:val="center"/>
              <w:rPr>
                <w:rFonts w:hint="eastAsia" w:ascii="宋体" w:hAnsi="宋体" w:cs="宋体"/>
                <w:b/>
                <w:kern w:val="0"/>
                <w:szCs w:val="21"/>
              </w:rPr>
            </w:pPr>
          </w:p>
        </w:tc>
        <w:tc>
          <w:tcPr>
            <w:tcW w:w="183" w:type="pct"/>
            <w:vMerge w:val="continue"/>
            <w:noWrap w:val="0"/>
            <w:vAlign w:val="center"/>
          </w:tcPr>
          <w:p>
            <w:pPr>
              <w:pageBreakBefore w:val="0"/>
              <w:kinsoku/>
              <w:wordWrap/>
              <w:topLinePunct w:val="0"/>
              <w:autoSpaceDE/>
              <w:autoSpaceDN/>
              <w:bidi w:val="0"/>
              <w:spacing w:line="360" w:lineRule="auto"/>
              <w:ind w:leftChars="0"/>
              <w:jc w:val="center"/>
              <w:rPr>
                <w:rFonts w:hint="eastAsia" w:ascii="宋体" w:hAnsi="宋体" w:cs="宋体"/>
                <w:b/>
                <w:kern w:val="0"/>
                <w:szCs w:val="21"/>
              </w:rPr>
            </w:pPr>
          </w:p>
        </w:tc>
        <w:tc>
          <w:tcPr>
            <w:tcW w:w="485"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0201210</w:t>
            </w:r>
          </w:p>
        </w:tc>
        <w:tc>
          <w:tcPr>
            <w:tcW w:w="1116"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安装工程概预算*</w:t>
            </w:r>
          </w:p>
        </w:tc>
        <w:tc>
          <w:tcPr>
            <w:tcW w:w="252"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lang w:val="en-US" w:eastAsia="zh-CN"/>
              </w:rPr>
              <w:t>2</w:t>
            </w:r>
            <w:r>
              <w:rPr>
                <w:rFonts w:hint="eastAsia" w:ascii="宋体" w:hAnsi="宋体" w:cs="宋体"/>
                <w:kern w:val="0"/>
                <w:szCs w:val="21"/>
              </w:rPr>
              <w:t>.5</w:t>
            </w:r>
          </w:p>
        </w:tc>
        <w:tc>
          <w:tcPr>
            <w:tcW w:w="30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default" w:ascii="宋体" w:hAnsi="宋体" w:eastAsia="宋体" w:cs="宋体"/>
                <w:kern w:val="0"/>
                <w:szCs w:val="21"/>
                <w:lang w:val="en-US" w:eastAsia="zh-CN"/>
              </w:rPr>
            </w:pPr>
            <w:r>
              <w:rPr>
                <w:rFonts w:hint="eastAsia" w:ascii="宋体" w:hAnsi="宋体" w:cs="宋体"/>
                <w:kern w:val="0"/>
                <w:szCs w:val="21"/>
                <w:lang w:val="en-US" w:eastAsia="zh-CN"/>
              </w:rPr>
              <w:t>48</w:t>
            </w:r>
          </w:p>
        </w:tc>
        <w:tc>
          <w:tcPr>
            <w:tcW w:w="267"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16</w:t>
            </w:r>
          </w:p>
        </w:tc>
        <w:tc>
          <w:tcPr>
            <w:tcW w:w="22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30"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default" w:ascii="宋体" w:hAnsi="宋体" w:eastAsia="宋体" w:cs="宋体"/>
                <w:kern w:val="0"/>
                <w:szCs w:val="21"/>
                <w:lang w:val="en-US" w:eastAsia="zh-CN"/>
              </w:rPr>
            </w:pPr>
            <w:r>
              <w:rPr>
                <w:rFonts w:hint="eastAsia" w:ascii="宋体" w:hAnsi="宋体" w:cs="宋体"/>
                <w:kern w:val="0"/>
                <w:szCs w:val="21"/>
                <w:lang w:val="en-US" w:eastAsia="zh-CN"/>
              </w:rPr>
              <w:t>48</w:t>
            </w:r>
          </w:p>
        </w:tc>
        <w:tc>
          <w:tcPr>
            <w:tcW w:w="23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3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38"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8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考试</w:t>
            </w:r>
          </w:p>
        </w:tc>
        <w:tc>
          <w:tcPr>
            <w:tcW w:w="75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6" w:type="pct"/>
            <w:vMerge w:val="continue"/>
            <w:noWrap w:val="0"/>
            <w:vAlign w:val="center"/>
          </w:tcPr>
          <w:p>
            <w:pPr>
              <w:pageBreakBefore w:val="0"/>
              <w:kinsoku/>
              <w:wordWrap/>
              <w:topLinePunct w:val="0"/>
              <w:autoSpaceDE/>
              <w:autoSpaceDN/>
              <w:bidi w:val="0"/>
              <w:spacing w:line="360" w:lineRule="auto"/>
              <w:ind w:leftChars="0"/>
              <w:jc w:val="center"/>
              <w:rPr>
                <w:rFonts w:hint="eastAsia" w:ascii="宋体" w:hAnsi="宋体" w:cs="宋体"/>
                <w:b/>
                <w:kern w:val="0"/>
                <w:szCs w:val="21"/>
              </w:rPr>
            </w:pPr>
          </w:p>
        </w:tc>
        <w:tc>
          <w:tcPr>
            <w:tcW w:w="183" w:type="pct"/>
            <w:vMerge w:val="continue"/>
            <w:noWrap w:val="0"/>
            <w:vAlign w:val="center"/>
          </w:tcPr>
          <w:p>
            <w:pPr>
              <w:pageBreakBefore w:val="0"/>
              <w:kinsoku/>
              <w:wordWrap/>
              <w:topLinePunct w:val="0"/>
              <w:autoSpaceDE/>
              <w:autoSpaceDN/>
              <w:bidi w:val="0"/>
              <w:spacing w:line="360" w:lineRule="auto"/>
              <w:ind w:leftChars="0"/>
              <w:jc w:val="center"/>
              <w:rPr>
                <w:rFonts w:hint="eastAsia" w:ascii="宋体" w:hAnsi="宋体" w:cs="宋体"/>
                <w:b/>
                <w:kern w:val="0"/>
                <w:szCs w:val="21"/>
              </w:rPr>
            </w:pPr>
          </w:p>
        </w:tc>
        <w:tc>
          <w:tcPr>
            <w:tcW w:w="485"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0201211</w:t>
            </w:r>
          </w:p>
        </w:tc>
        <w:tc>
          <w:tcPr>
            <w:tcW w:w="1116"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安装工程造价数字化应用*</w:t>
            </w:r>
          </w:p>
        </w:tc>
        <w:tc>
          <w:tcPr>
            <w:tcW w:w="252"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1.5</w:t>
            </w:r>
          </w:p>
        </w:tc>
        <w:tc>
          <w:tcPr>
            <w:tcW w:w="30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48</w:t>
            </w:r>
          </w:p>
        </w:tc>
        <w:tc>
          <w:tcPr>
            <w:tcW w:w="267"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48</w:t>
            </w:r>
          </w:p>
        </w:tc>
        <w:tc>
          <w:tcPr>
            <w:tcW w:w="22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30"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3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3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48</w:t>
            </w:r>
          </w:p>
        </w:tc>
        <w:tc>
          <w:tcPr>
            <w:tcW w:w="238"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8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考试</w:t>
            </w:r>
          </w:p>
        </w:tc>
        <w:tc>
          <w:tcPr>
            <w:tcW w:w="75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6" w:type="pct"/>
            <w:vMerge w:val="continue"/>
            <w:noWrap w:val="0"/>
            <w:vAlign w:val="center"/>
          </w:tcPr>
          <w:p>
            <w:pPr>
              <w:pageBreakBefore w:val="0"/>
              <w:kinsoku/>
              <w:wordWrap/>
              <w:topLinePunct w:val="0"/>
              <w:autoSpaceDE/>
              <w:autoSpaceDN/>
              <w:bidi w:val="0"/>
              <w:spacing w:line="360" w:lineRule="auto"/>
              <w:ind w:leftChars="0"/>
              <w:jc w:val="center"/>
              <w:rPr>
                <w:rFonts w:hint="eastAsia" w:ascii="宋体" w:hAnsi="宋体" w:cs="宋体"/>
                <w:b/>
                <w:kern w:val="0"/>
                <w:szCs w:val="21"/>
              </w:rPr>
            </w:pPr>
          </w:p>
        </w:tc>
        <w:tc>
          <w:tcPr>
            <w:tcW w:w="183" w:type="pct"/>
            <w:vMerge w:val="continue"/>
            <w:noWrap w:val="0"/>
            <w:vAlign w:val="center"/>
          </w:tcPr>
          <w:p>
            <w:pPr>
              <w:pageBreakBefore w:val="0"/>
              <w:kinsoku/>
              <w:wordWrap/>
              <w:topLinePunct w:val="0"/>
              <w:autoSpaceDE/>
              <w:autoSpaceDN/>
              <w:bidi w:val="0"/>
              <w:spacing w:line="360" w:lineRule="auto"/>
              <w:ind w:leftChars="0"/>
              <w:jc w:val="center"/>
              <w:rPr>
                <w:rFonts w:hint="eastAsia" w:ascii="宋体" w:hAnsi="宋体" w:cs="宋体"/>
                <w:b/>
                <w:kern w:val="0"/>
                <w:szCs w:val="21"/>
              </w:rPr>
            </w:pPr>
          </w:p>
        </w:tc>
        <w:tc>
          <w:tcPr>
            <w:tcW w:w="485"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0201212</w:t>
            </w:r>
          </w:p>
        </w:tc>
        <w:tc>
          <w:tcPr>
            <w:tcW w:w="1116"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ascii="宋体" w:hAnsi="宋体" w:cs="宋体"/>
                <w:kern w:val="0"/>
                <w:szCs w:val="21"/>
              </w:rPr>
            </w:pPr>
            <w:r>
              <w:rPr>
                <w:rFonts w:hint="eastAsia" w:ascii="宋体" w:hAnsi="宋体" w:cs="宋体"/>
                <w:kern w:val="0"/>
                <w:szCs w:val="21"/>
              </w:rPr>
              <w:t>全过程工程造价咨询实践</w:t>
            </w:r>
            <w:r>
              <w:rPr>
                <w:rFonts w:hint="eastAsia"/>
                <w:szCs w:val="21"/>
              </w:rPr>
              <w:t>（Ⅰ）</w:t>
            </w:r>
            <w:r>
              <w:rPr>
                <w:rFonts w:hint="eastAsia" w:ascii="宋体" w:hAnsi="宋体" w:cs="宋体"/>
                <w:kern w:val="0"/>
                <w:szCs w:val="21"/>
              </w:rPr>
              <w:t>*</w:t>
            </w:r>
          </w:p>
        </w:tc>
        <w:tc>
          <w:tcPr>
            <w:tcW w:w="252"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1</w:t>
            </w:r>
          </w:p>
        </w:tc>
        <w:tc>
          <w:tcPr>
            <w:tcW w:w="30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ascii="宋体" w:hAnsi="宋体" w:cs="宋体"/>
                <w:kern w:val="0"/>
                <w:szCs w:val="21"/>
              </w:rPr>
            </w:pPr>
            <w:r>
              <w:rPr>
                <w:rFonts w:hint="eastAsia" w:ascii="宋体" w:hAnsi="宋体" w:cs="宋体"/>
                <w:kern w:val="0"/>
                <w:szCs w:val="21"/>
              </w:rPr>
              <w:t>30</w:t>
            </w:r>
          </w:p>
        </w:tc>
        <w:tc>
          <w:tcPr>
            <w:tcW w:w="267"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ascii="宋体" w:hAnsi="宋体" w:cs="宋体"/>
                <w:kern w:val="0"/>
                <w:szCs w:val="21"/>
              </w:rPr>
            </w:pPr>
            <w:r>
              <w:rPr>
                <w:rFonts w:hint="eastAsia" w:ascii="宋体" w:hAnsi="宋体" w:cs="宋体"/>
                <w:kern w:val="0"/>
                <w:szCs w:val="21"/>
              </w:rPr>
              <w:t>30</w:t>
            </w:r>
          </w:p>
        </w:tc>
        <w:tc>
          <w:tcPr>
            <w:tcW w:w="22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30"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ascii="宋体" w:hAnsi="宋体" w:cs="宋体"/>
                <w:kern w:val="0"/>
                <w:szCs w:val="21"/>
              </w:rPr>
            </w:pPr>
            <w:r>
              <w:rPr>
                <w:rFonts w:hint="eastAsia" w:ascii="宋体" w:hAnsi="宋体" w:cs="宋体"/>
                <w:kern w:val="0"/>
                <w:szCs w:val="21"/>
              </w:rPr>
              <w:t>1W</w:t>
            </w:r>
          </w:p>
        </w:tc>
        <w:tc>
          <w:tcPr>
            <w:tcW w:w="23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3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38"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8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考查</w:t>
            </w:r>
          </w:p>
        </w:tc>
        <w:tc>
          <w:tcPr>
            <w:tcW w:w="75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6" w:type="pct"/>
            <w:vMerge w:val="continue"/>
            <w:noWrap w:val="0"/>
            <w:vAlign w:val="center"/>
          </w:tcPr>
          <w:p>
            <w:pPr>
              <w:pageBreakBefore w:val="0"/>
              <w:kinsoku/>
              <w:wordWrap/>
              <w:topLinePunct w:val="0"/>
              <w:autoSpaceDE/>
              <w:autoSpaceDN/>
              <w:bidi w:val="0"/>
              <w:spacing w:line="360" w:lineRule="auto"/>
              <w:ind w:leftChars="0"/>
              <w:jc w:val="center"/>
              <w:rPr>
                <w:rFonts w:hint="eastAsia" w:ascii="宋体" w:hAnsi="宋体" w:cs="宋体"/>
                <w:b/>
                <w:kern w:val="0"/>
                <w:szCs w:val="21"/>
              </w:rPr>
            </w:pPr>
          </w:p>
        </w:tc>
        <w:tc>
          <w:tcPr>
            <w:tcW w:w="183" w:type="pct"/>
            <w:vMerge w:val="continue"/>
            <w:noWrap w:val="0"/>
            <w:vAlign w:val="center"/>
          </w:tcPr>
          <w:p>
            <w:pPr>
              <w:pageBreakBefore w:val="0"/>
              <w:kinsoku/>
              <w:wordWrap/>
              <w:topLinePunct w:val="0"/>
              <w:autoSpaceDE/>
              <w:autoSpaceDN/>
              <w:bidi w:val="0"/>
              <w:spacing w:line="360" w:lineRule="auto"/>
              <w:ind w:leftChars="0"/>
              <w:jc w:val="center"/>
              <w:rPr>
                <w:rFonts w:hint="eastAsia" w:ascii="宋体" w:hAnsi="宋体" w:cs="宋体"/>
                <w:b/>
                <w:kern w:val="0"/>
                <w:szCs w:val="21"/>
              </w:rPr>
            </w:pPr>
          </w:p>
        </w:tc>
        <w:tc>
          <w:tcPr>
            <w:tcW w:w="485"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ascii="宋体" w:hAnsi="宋体" w:cs="宋体"/>
                <w:kern w:val="0"/>
                <w:szCs w:val="21"/>
              </w:rPr>
            </w:pPr>
            <w:r>
              <w:rPr>
                <w:rFonts w:hint="eastAsia" w:ascii="宋体" w:hAnsi="宋体" w:cs="宋体"/>
                <w:kern w:val="0"/>
                <w:szCs w:val="21"/>
              </w:rPr>
              <w:t>0201213</w:t>
            </w:r>
          </w:p>
        </w:tc>
        <w:tc>
          <w:tcPr>
            <w:tcW w:w="1116"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ascii="宋体" w:hAnsi="宋体" w:cs="宋体"/>
                <w:kern w:val="0"/>
                <w:szCs w:val="21"/>
              </w:rPr>
            </w:pPr>
            <w:r>
              <w:rPr>
                <w:rFonts w:hint="eastAsia" w:ascii="宋体" w:hAnsi="宋体" w:cs="宋体"/>
                <w:kern w:val="0"/>
                <w:szCs w:val="21"/>
              </w:rPr>
              <w:t>全过程工程造价咨询实践（Ⅱ）*</w:t>
            </w:r>
          </w:p>
        </w:tc>
        <w:tc>
          <w:tcPr>
            <w:tcW w:w="252"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2</w:t>
            </w:r>
          </w:p>
        </w:tc>
        <w:tc>
          <w:tcPr>
            <w:tcW w:w="30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60</w:t>
            </w:r>
          </w:p>
        </w:tc>
        <w:tc>
          <w:tcPr>
            <w:tcW w:w="267"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60</w:t>
            </w:r>
          </w:p>
        </w:tc>
        <w:tc>
          <w:tcPr>
            <w:tcW w:w="22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30"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3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3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2W</w:t>
            </w:r>
          </w:p>
        </w:tc>
        <w:tc>
          <w:tcPr>
            <w:tcW w:w="238"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8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考查</w:t>
            </w:r>
          </w:p>
        </w:tc>
        <w:tc>
          <w:tcPr>
            <w:tcW w:w="75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6" w:type="pct"/>
            <w:vMerge w:val="continue"/>
            <w:noWrap w:val="0"/>
            <w:vAlign w:val="center"/>
          </w:tcPr>
          <w:p>
            <w:pPr>
              <w:pageBreakBefore w:val="0"/>
              <w:kinsoku/>
              <w:wordWrap/>
              <w:topLinePunct w:val="0"/>
              <w:autoSpaceDE/>
              <w:autoSpaceDN/>
              <w:bidi w:val="0"/>
              <w:spacing w:line="360" w:lineRule="auto"/>
              <w:ind w:leftChars="0"/>
              <w:jc w:val="center"/>
              <w:rPr>
                <w:rFonts w:hint="eastAsia" w:ascii="宋体" w:hAnsi="宋体" w:cs="宋体"/>
                <w:b/>
                <w:kern w:val="0"/>
                <w:szCs w:val="21"/>
              </w:rPr>
            </w:pPr>
          </w:p>
        </w:tc>
        <w:tc>
          <w:tcPr>
            <w:tcW w:w="183" w:type="pct"/>
            <w:vMerge w:val="continue"/>
            <w:noWrap w:val="0"/>
            <w:vAlign w:val="center"/>
          </w:tcPr>
          <w:p>
            <w:pPr>
              <w:pageBreakBefore w:val="0"/>
              <w:kinsoku/>
              <w:wordWrap/>
              <w:topLinePunct w:val="0"/>
              <w:autoSpaceDE/>
              <w:autoSpaceDN/>
              <w:bidi w:val="0"/>
              <w:spacing w:line="360" w:lineRule="auto"/>
              <w:ind w:leftChars="0"/>
              <w:jc w:val="center"/>
              <w:rPr>
                <w:rFonts w:hint="eastAsia" w:ascii="宋体" w:hAnsi="宋体" w:cs="宋体"/>
                <w:b/>
                <w:kern w:val="0"/>
                <w:szCs w:val="21"/>
              </w:rPr>
            </w:pPr>
          </w:p>
        </w:tc>
        <w:tc>
          <w:tcPr>
            <w:tcW w:w="485"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0201214</w:t>
            </w:r>
          </w:p>
        </w:tc>
        <w:tc>
          <w:tcPr>
            <w:tcW w:w="1116"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企（事）业实践</w:t>
            </w:r>
          </w:p>
        </w:tc>
        <w:tc>
          <w:tcPr>
            <w:tcW w:w="252"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3</w:t>
            </w:r>
          </w:p>
        </w:tc>
        <w:tc>
          <w:tcPr>
            <w:tcW w:w="30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90</w:t>
            </w:r>
          </w:p>
        </w:tc>
        <w:tc>
          <w:tcPr>
            <w:tcW w:w="267"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90</w:t>
            </w:r>
          </w:p>
        </w:tc>
        <w:tc>
          <w:tcPr>
            <w:tcW w:w="22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30"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3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3W</w:t>
            </w:r>
          </w:p>
        </w:tc>
        <w:tc>
          <w:tcPr>
            <w:tcW w:w="23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38"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8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考查</w:t>
            </w:r>
          </w:p>
        </w:tc>
        <w:tc>
          <w:tcPr>
            <w:tcW w:w="759" w:type="pct"/>
            <w:noWrap w:val="0"/>
            <w:vAlign w:val="center"/>
          </w:tcPr>
          <w:p>
            <w:pPr>
              <w:keepNext w:val="0"/>
              <w:keepLines w:val="0"/>
              <w:pageBreakBefore w:val="0"/>
              <w:tabs>
                <w:tab w:val="left" w:pos="213"/>
              </w:tabs>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 w:val="18"/>
                <w:szCs w:val="18"/>
              </w:rPr>
              <w:t>其中8学时安排劳动实践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6" w:type="pct"/>
            <w:vMerge w:val="continue"/>
            <w:noWrap w:val="0"/>
            <w:vAlign w:val="center"/>
          </w:tcPr>
          <w:p>
            <w:pPr>
              <w:pageBreakBefore w:val="0"/>
              <w:kinsoku/>
              <w:wordWrap/>
              <w:topLinePunct w:val="0"/>
              <w:autoSpaceDE/>
              <w:autoSpaceDN/>
              <w:bidi w:val="0"/>
              <w:spacing w:line="360" w:lineRule="auto"/>
              <w:ind w:leftChars="0"/>
              <w:jc w:val="center"/>
              <w:rPr>
                <w:rFonts w:hint="eastAsia" w:ascii="宋体" w:hAnsi="宋体" w:cs="宋体"/>
                <w:b/>
                <w:kern w:val="0"/>
                <w:szCs w:val="21"/>
              </w:rPr>
            </w:pPr>
          </w:p>
        </w:tc>
        <w:tc>
          <w:tcPr>
            <w:tcW w:w="183" w:type="pct"/>
            <w:vMerge w:val="continue"/>
            <w:noWrap w:val="0"/>
            <w:vAlign w:val="center"/>
          </w:tcPr>
          <w:p>
            <w:pPr>
              <w:pageBreakBefore w:val="0"/>
              <w:kinsoku/>
              <w:wordWrap/>
              <w:topLinePunct w:val="0"/>
              <w:autoSpaceDE/>
              <w:autoSpaceDN/>
              <w:bidi w:val="0"/>
              <w:spacing w:line="360" w:lineRule="auto"/>
              <w:ind w:leftChars="0"/>
              <w:jc w:val="center"/>
              <w:rPr>
                <w:rFonts w:hint="eastAsia" w:ascii="宋体" w:hAnsi="宋体" w:cs="宋体"/>
                <w:b/>
                <w:kern w:val="0"/>
                <w:szCs w:val="21"/>
              </w:rPr>
            </w:pPr>
          </w:p>
        </w:tc>
        <w:tc>
          <w:tcPr>
            <w:tcW w:w="485"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0201215</w:t>
            </w:r>
          </w:p>
        </w:tc>
        <w:tc>
          <w:tcPr>
            <w:tcW w:w="1116"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企业技术实习</w:t>
            </w:r>
          </w:p>
        </w:tc>
        <w:tc>
          <w:tcPr>
            <w:tcW w:w="252"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ascii="宋体" w:hAnsi="宋体" w:cs="宋体"/>
                <w:kern w:val="0"/>
                <w:szCs w:val="21"/>
              </w:rPr>
            </w:pPr>
            <w:r>
              <w:rPr>
                <w:rFonts w:hint="eastAsia" w:ascii="宋体" w:hAnsi="宋体" w:cs="宋体"/>
                <w:kern w:val="0"/>
                <w:szCs w:val="21"/>
              </w:rPr>
              <w:t>4</w:t>
            </w:r>
          </w:p>
        </w:tc>
        <w:tc>
          <w:tcPr>
            <w:tcW w:w="30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ascii="宋体" w:hAnsi="宋体" w:cs="宋体"/>
                <w:kern w:val="0"/>
                <w:szCs w:val="21"/>
              </w:rPr>
            </w:pPr>
            <w:r>
              <w:rPr>
                <w:rFonts w:hint="eastAsia" w:ascii="宋体" w:hAnsi="宋体" w:cs="宋体"/>
                <w:kern w:val="0"/>
                <w:szCs w:val="21"/>
              </w:rPr>
              <w:t>120</w:t>
            </w:r>
          </w:p>
        </w:tc>
        <w:tc>
          <w:tcPr>
            <w:tcW w:w="267"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ascii="宋体" w:hAnsi="宋体" w:cs="宋体"/>
                <w:kern w:val="0"/>
                <w:szCs w:val="21"/>
              </w:rPr>
            </w:pPr>
            <w:r>
              <w:rPr>
                <w:rFonts w:hint="eastAsia" w:ascii="宋体" w:hAnsi="宋体" w:cs="宋体"/>
                <w:kern w:val="0"/>
                <w:szCs w:val="21"/>
              </w:rPr>
              <w:t>120</w:t>
            </w:r>
          </w:p>
        </w:tc>
        <w:tc>
          <w:tcPr>
            <w:tcW w:w="22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30"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3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3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38"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ascii="宋体" w:hAnsi="宋体" w:cs="宋体"/>
                <w:kern w:val="0"/>
                <w:szCs w:val="21"/>
              </w:rPr>
            </w:pPr>
            <w:r>
              <w:rPr>
                <w:rFonts w:hint="eastAsia" w:ascii="宋体" w:hAnsi="宋体" w:cs="宋体"/>
                <w:kern w:val="0"/>
                <w:szCs w:val="21"/>
              </w:rPr>
              <w:t>4w</w:t>
            </w:r>
          </w:p>
        </w:tc>
        <w:tc>
          <w:tcPr>
            <w:tcW w:w="28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考查</w:t>
            </w:r>
          </w:p>
        </w:tc>
        <w:tc>
          <w:tcPr>
            <w:tcW w:w="759" w:type="pct"/>
            <w:noWrap w:val="0"/>
            <w:vAlign w:val="center"/>
          </w:tcPr>
          <w:p>
            <w:pPr>
              <w:keepNext w:val="0"/>
              <w:keepLines w:val="0"/>
              <w:pageBreakBefore w:val="0"/>
              <w:tabs>
                <w:tab w:val="left" w:pos="213"/>
              </w:tabs>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6" w:type="pct"/>
            <w:vMerge w:val="continue"/>
            <w:noWrap w:val="0"/>
            <w:vAlign w:val="center"/>
          </w:tcPr>
          <w:p>
            <w:pPr>
              <w:pageBreakBefore w:val="0"/>
              <w:kinsoku/>
              <w:wordWrap/>
              <w:topLinePunct w:val="0"/>
              <w:autoSpaceDE/>
              <w:autoSpaceDN/>
              <w:bidi w:val="0"/>
              <w:spacing w:line="360" w:lineRule="auto"/>
              <w:ind w:leftChars="0"/>
              <w:jc w:val="center"/>
              <w:rPr>
                <w:rFonts w:hint="eastAsia" w:ascii="宋体" w:hAnsi="宋体" w:cs="宋体"/>
                <w:b/>
                <w:kern w:val="0"/>
                <w:szCs w:val="21"/>
              </w:rPr>
            </w:pPr>
          </w:p>
        </w:tc>
        <w:tc>
          <w:tcPr>
            <w:tcW w:w="183" w:type="pct"/>
            <w:vMerge w:val="continue"/>
            <w:noWrap w:val="0"/>
            <w:vAlign w:val="center"/>
          </w:tcPr>
          <w:p>
            <w:pPr>
              <w:pageBreakBefore w:val="0"/>
              <w:kinsoku/>
              <w:wordWrap/>
              <w:topLinePunct w:val="0"/>
              <w:autoSpaceDE/>
              <w:autoSpaceDN/>
              <w:bidi w:val="0"/>
              <w:spacing w:line="360" w:lineRule="auto"/>
              <w:ind w:leftChars="0"/>
              <w:jc w:val="center"/>
              <w:rPr>
                <w:rFonts w:hint="eastAsia" w:ascii="宋体" w:hAnsi="宋体" w:cs="宋体"/>
                <w:b/>
                <w:kern w:val="0"/>
                <w:szCs w:val="21"/>
              </w:rPr>
            </w:pPr>
          </w:p>
        </w:tc>
        <w:tc>
          <w:tcPr>
            <w:tcW w:w="485"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0201216</w:t>
            </w:r>
          </w:p>
        </w:tc>
        <w:tc>
          <w:tcPr>
            <w:tcW w:w="1116"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毕业设计（论文）</w:t>
            </w:r>
          </w:p>
        </w:tc>
        <w:tc>
          <w:tcPr>
            <w:tcW w:w="252"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8</w:t>
            </w:r>
          </w:p>
        </w:tc>
        <w:tc>
          <w:tcPr>
            <w:tcW w:w="30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ascii="宋体" w:hAnsi="宋体" w:cs="宋体"/>
                <w:kern w:val="0"/>
                <w:szCs w:val="21"/>
              </w:rPr>
            </w:pPr>
            <w:r>
              <w:rPr>
                <w:rFonts w:hint="eastAsia" w:ascii="宋体" w:hAnsi="宋体" w:cs="宋体"/>
                <w:kern w:val="0"/>
                <w:szCs w:val="21"/>
              </w:rPr>
              <w:t>360</w:t>
            </w:r>
          </w:p>
        </w:tc>
        <w:tc>
          <w:tcPr>
            <w:tcW w:w="267"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ascii="宋体" w:hAnsi="宋体" w:cs="宋体"/>
                <w:kern w:val="0"/>
                <w:szCs w:val="21"/>
              </w:rPr>
            </w:pPr>
            <w:r>
              <w:rPr>
                <w:rFonts w:hint="eastAsia" w:ascii="宋体" w:hAnsi="宋体" w:cs="宋体"/>
                <w:kern w:val="0"/>
                <w:szCs w:val="21"/>
              </w:rPr>
              <w:t>360</w:t>
            </w:r>
          </w:p>
        </w:tc>
        <w:tc>
          <w:tcPr>
            <w:tcW w:w="22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30"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3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3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38"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12W</w:t>
            </w:r>
          </w:p>
        </w:tc>
        <w:tc>
          <w:tcPr>
            <w:tcW w:w="28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考查</w:t>
            </w:r>
          </w:p>
        </w:tc>
        <w:tc>
          <w:tcPr>
            <w:tcW w:w="75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70" w:type="pct"/>
            <w:gridSpan w:val="4"/>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b/>
                <w:snapToGrid w:val="0"/>
                <w:kern w:val="0"/>
                <w:szCs w:val="21"/>
              </w:rPr>
              <w:t>专业课小计</w:t>
            </w:r>
          </w:p>
        </w:tc>
        <w:tc>
          <w:tcPr>
            <w:tcW w:w="252"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eastAsia="宋体" w:cs="宋体"/>
                <w:kern w:val="0"/>
                <w:szCs w:val="21"/>
                <w:lang w:eastAsia="zh-CN"/>
              </w:rPr>
            </w:pPr>
            <w:r>
              <w:rPr>
                <w:rFonts w:hint="eastAsia" w:ascii="宋体" w:hAnsi="宋体" w:cs="宋体"/>
                <w:kern w:val="0"/>
                <w:szCs w:val="21"/>
              </w:rPr>
              <w:t>4</w:t>
            </w:r>
            <w:r>
              <w:rPr>
                <w:rFonts w:hint="eastAsia" w:ascii="宋体" w:hAnsi="宋体" w:cs="宋体"/>
                <w:kern w:val="0"/>
                <w:szCs w:val="21"/>
                <w:lang w:val="en-US" w:eastAsia="zh-CN"/>
              </w:rPr>
              <w:t>6</w:t>
            </w:r>
          </w:p>
        </w:tc>
        <w:tc>
          <w:tcPr>
            <w:tcW w:w="30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default" w:ascii="宋体" w:hAnsi="宋体" w:eastAsia="宋体" w:cs="宋体"/>
                <w:kern w:val="0"/>
                <w:szCs w:val="21"/>
                <w:lang w:val="en-US" w:eastAsia="zh-CN"/>
              </w:rPr>
            </w:pPr>
            <w:r>
              <w:rPr>
                <w:rFonts w:hint="eastAsia" w:ascii="宋体" w:hAnsi="宋体" w:cs="宋体"/>
                <w:kern w:val="0"/>
                <w:szCs w:val="21"/>
              </w:rPr>
              <w:t>11</w:t>
            </w:r>
            <w:r>
              <w:rPr>
                <w:rFonts w:hint="eastAsia" w:ascii="宋体" w:hAnsi="宋体" w:cs="宋体"/>
                <w:kern w:val="0"/>
                <w:szCs w:val="21"/>
                <w:lang w:val="en-US" w:eastAsia="zh-CN"/>
              </w:rPr>
              <w:t>88</w:t>
            </w:r>
          </w:p>
        </w:tc>
        <w:tc>
          <w:tcPr>
            <w:tcW w:w="267"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ascii="宋体" w:hAnsi="宋体" w:cs="宋体"/>
                <w:kern w:val="0"/>
                <w:szCs w:val="21"/>
              </w:rPr>
            </w:pPr>
            <w:r>
              <w:rPr>
                <w:rFonts w:hint="eastAsia" w:ascii="宋体" w:hAnsi="宋体" w:cs="宋体"/>
                <w:kern w:val="0"/>
                <w:szCs w:val="21"/>
              </w:rPr>
              <w:t>832</w:t>
            </w:r>
          </w:p>
        </w:tc>
        <w:tc>
          <w:tcPr>
            <w:tcW w:w="22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ascii="宋体" w:hAnsi="宋体" w:cs="宋体"/>
                <w:kern w:val="0"/>
                <w:szCs w:val="21"/>
              </w:rPr>
            </w:pPr>
            <w:r>
              <w:rPr>
                <w:rFonts w:hint="eastAsia" w:ascii="宋体" w:hAnsi="宋体" w:cs="宋体"/>
                <w:kern w:val="0"/>
                <w:szCs w:val="21"/>
              </w:rPr>
              <w:t>32</w:t>
            </w:r>
          </w:p>
        </w:tc>
        <w:tc>
          <w:tcPr>
            <w:tcW w:w="230"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default" w:ascii="宋体" w:hAnsi="宋体" w:eastAsia="宋体" w:cs="宋体"/>
                <w:kern w:val="0"/>
                <w:szCs w:val="21"/>
                <w:lang w:val="en-US" w:eastAsia="zh-CN"/>
              </w:rPr>
            </w:pPr>
            <w:r>
              <w:rPr>
                <w:rFonts w:hint="eastAsia" w:ascii="宋体" w:hAnsi="宋体" w:cs="宋体"/>
                <w:kern w:val="0"/>
                <w:szCs w:val="21"/>
              </w:rPr>
              <w:t>2</w:t>
            </w:r>
            <w:r>
              <w:rPr>
                <w:rFonts w:hint="eastAsia" w:ascii="宋体" w:hAnsi="宋体" w:cs="宋体"/>
                <w:kern w:val="0"/>
                <w:szCs w:val="21"/>
                <w:lang w:val="en-US" w:eastAsia="zh-CN"/>
              </w:rPr>
              <w:t>38</w:t>
            </w:r>
          </w:p>
        </w:tc>
        <w:tc>
          <w:tcPr>
            <w:tcW w:w="23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90</w:t>
            </w:r>
          </w:p>
        </w:tc>
        <w:tc>
          <w:tcPr>
            <w:tcW w:w="23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ascii="宋体" w:hAnsi="宋体" w:cs="宋体"/>
                <w:kern w:val="0"/>
                <w:szCs w:val="21"/>
              </w:rPr>
            </w:pPr>
            <w:r>
              <w:rPr>
                <w:rFonts w:hint="eastAsia" w:ascii="宋体" w:hAnsi="宋体" w:cs="宋体"/>
                <w:kern w:val="0"/>
                <w:szCs w:val="21"/>
              </w:rPr>
              <w:t>348</w:t>
            </w:r>
          </w:p>
        </w:tc>
        <w:tc>
          <w:tcPr>
            <w:tcW w:w="238"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ascii="宋体" w:hAnsi="宋体" w:cs="宋体"/>
                <w:kern w:val="0"/>
                <w:szCs w:val="21"/>
              </w:rPr>
            </w:pPr>
            <w:r>
              <w:rPr>
                <w:rFonts w:hint="eastAsia" w:ascii="宋体" w:hAnsi="宋体" w:cs="宋体"/>
                <w:kern w:val="0"/>
                <w:szCs w:val="21"/>
              </w:rPr>
              <w:t>480</w:t>
            </w:r>
          </w:p>
        </w:tc>
        <w:tc>
          <w:tcPr>
            <w:tcW w:w="28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75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6" w:type="pct"/>
            <w:vMerge w:val="restart"/>
            <w:noWrap w:val="0"/>
            <w:vAlign w:val="center"/>
          </w:tcPr>
          <w:p>
            <w:pPr>
              <w:pageBreakBefore w:val="0"/>
              <w:kinsoku/>
              <w:wordWrap/>
              <w:topLinePunct w:val="0"/>
              <w:autoSpaceDE/>
              <w:autoSpaceDN/>
              <w:bidi w:val="0"/>
              <w:spacing w:line="360" w:lineRule="auto"/>
              <w:ind w:leftChars="0"/>
              <w:jc w:val="center"/>
              <w:rPr>
                <w:rFonts w:hint="eastAsia" w:ascii="宋体" w:hAnsi="宋体" w:cs="宋体"/>
                <w:b/>
                <w:kern w:val="0"/>
                <w:szCs w:val="21"/>
              </w:rPr>
            </w:pPr>
            <w:r>
              <w:rPr>
                <w:rFonts w:hint="eastAsia" w:ascii="宋体" w:hAnsi="宋体" w:cs="宋体"/>
                <w:b/>
                <w:kern w:val="0"/>
                <w:szCs w:val="21"/>
              </w:rPr>
              <w:t>专业拓展课</w:t>
            </w:r>
          </w:p>
        </w:tc>
        <w:tc>
          <w:tcPr>
            <w:tcW w:w="183" w:type="pct"/>
            <w:vMerge w:val="restart"/>
            <w:noWrap w:val="0"/>
            <w:vAlign w:val="center"/>
          </w:tcPr>
          <w:p>
            <w:pPr>
              <w:pageBreakBefore w:val="0"/>
              <w:kinsoku/>
              <w:wordWrap/>
              <w:topLinePunct w:val="0"/>
              <w:autoSpaceDE/>
              <w:autoSpaceDN/>
              <w:bidi w:val="0"/>
              <w:spacing w:line="360" w:lineRule="auto"/>
              <w:ind w:leftChars="0"/>
              <w:jc w:val="center"/>
              <w:rPr>
                <w:rFonts w:hint="eastAsia" w:ascii="宋体" w:hAnsi="宋体" w:cs="宋体"/>
                <w:b/>
                <w:kern w:val="0"/>
                <w:szCs w:val="21"/>
              </w:rPr>
            </w:pPr>
            <w:r>
              <w:rPr>
                <w:rFonts w:hint="eastAsia" w:ascii="宋体" w:hAnsi="宋体" w:cs="宋体"/>
                <w:b/>
                <w:kern w:val="0"/>
                <w:szCs w:val="21"/>
              </w:rPr>
              <w:t>选修</w:t>
            </w:r>
          </w:p>
        </w:tc>
        <w:tc>
          <w:tcPr>
            <w:tcW w:w="485"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0201301</w:t>
            </w:r>
          </w:p>
        </w:tc>
        <w:tc>
          <w:tcPr>
            <w:tcW w:w="1116"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工程项目投资与融资</w:t>
            </w:r>
          </w:p>
        </w:tc>
        <w:tc>
          <w:tcPr>
            <w:tcW w:w="252"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2</w:t>
            </w:r>
          </w:p>
        </w:tc>
        <w:tc>
          <w:tcPr>
            <w:tcW w:w="30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ascii="宋体" w:hAnsi="宋体" w:cs="宋体"/>
                <w:kern w:val="0"/>
                <w:szCs w:val="21"/>
              </w:rPr>
            </w:pPr>
            <w:r>
              <w:rPr>
                <w:rFonts w:hint="eastAsia" w:ascii="宋体" w:hAnsi="宋体" w:cs="宋体"/>
                <w:kern w:val="0"/>
                <w:szCs w:val="21"/>
              </w:rPr>
              <w:t>32</w:t>
            </w:r>
          </w:p>
        </w:tc>
        <w:tc>
          <w:tcPr>
            <w:tcW w:w="267"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8</w:t>
            </w:r>
          </w:p>
        </w:tc>
        <w:tc>
          <w:tcPr>
            <w:tcW w:w="22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30"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ascii="宋体" w:hAnsi="宋体" w:cs="宋体"/>
                <w:kern w:val="0"/>
                <w:szCs w:val="21"/>
              </w:rPr>
            </w:pPr>
            <w:r>
              <w:rPr>
                <w:rFonts w:hint="eastAsia" w:ascii="宋体" w:hAnsi="宋体" w:cs="宋体"/>
                <w:kern w:val="0"/>
                <w:szCs w:val="21"/>
              </w:rPr>
              <w:t>32</w:t>
            </w:r>
          </w:p>
        </w:tc>
        <w:tc>
          <w:tcPr>
            <w:tcW w:w="23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3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ascii="宋体" w:hAnsi="宋体" w:cs="宋体"/>
                <w:kern w:val="0"/>
                <w:szCs w:val="21"/>
              </w:rPr>
            </w:pPr>
          </w:p>
        </w:tc>
        <w:tc>
          <w:tcPr>
            <w:tcW w:w="238"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8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考查</w:t>
            </w:r>
          </w:p>
        </w:tc>
        <w:tc>
          <w:tcPr>
            <w:tcW w:w="759" w:type="pct"/>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二选一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6" w:type="pct"/>
            <w:vMerge w:val="continue"/>
            <w:noWrap w:val="0"/>
            <w:vAlign w:val="center"/>
          </w:tcPr>
          <w:p>
            <w:pPr>
              <w:pageBreakBefore w:val="0"/>
              <w:kinsoku/>
              <w:wordWrap/>
              <w:topLinePunct w:val="0"/>
              <w:autoSpaceDE/>
              <w:autoSpaceDN/>
              <w:bidi w:val="0"/>
              <w:spacing w:line="360" w:lineRule="auto"/>
              <w:ind w:leftChars="0"/>
              <w:jc w:val="center"/>
              <w:rPr>
                <w:rFonts w:hint="eastAsia" w:ascii="宋体" w:hAnsi="宋体" w:cs="宋体"/>
                <w:b/>
                <w:kern w:val="0"/>
                <w:szCs w:val="21"/>
              </w:rPr>
            </w:pPr>
          </w:p>
        </w:tc>
        <w:tc>
          <w:tcPr>
            <w:tcW w:w="183" w:type="pct"/>
            <w:vMerge w:val="continue"/>
            <w:noWrap w:val="0"/>
            <w:vAlign w:val="center"/>
          </w:tcPr>
          <w:p>
            <w:pPr>
              <w:pageBreakBefore w:val="0"/>
              <w:kinsoku/>
              <w:wordWrap/>
              <w:topLinePunct w:val="0"/>
              <w:autoSpaceDE/>
              <w:autoSpaceDN/>
              <w:bidi w:val="0"/>
              <w:spacing w:line="360" w:lineRule="auto"/>
              <w:ind w:leftChars="0"/>
              <w:jc w:val="center"/>
              <w:rPr>
                <w:rFonts w:hint="eastAsia" w:ascii="宋体" w:hAnsi="宋体" w:cs="宋体"/>
                <w:b/>
                <w:kern w:val="0"/>
                <w:szCs w:val="21"/>
              </w:rPr>
            </w:pPr>
          </w:p>
        </w:tc>
        <w:tc>
          <w:tcPr>
            <w:tcW w:w="485"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0201302</w:t>
            </w:r>
          </w:p>
        </w:tc>
        <w:tc>
          <w:tcPr>
            <w:tcW w:w="1116"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工程财务管理</w:t>
            </w:r>
          </w:p>
        </w:tc>
        <w:tc>
          <w:tcPr>
            <w:tcW w:w="252"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2</w:t>
            </w:r>
          </w:p>
        </w:tc>
        <w:tc>
          <w:tcPr>
            <w:tcW w:w="30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ascii="宋体" w:hAnsi="宋体" w:cs="宋体"/>
                <w:kern w:val="0"/>
                <w:szCs w:val="21"/>
              </w:rPr>
            </w:pPr>
            <w:r>
              <w:rPr>
                <w:rFonts w:hint="eastAsia" w:ascii="宋体" w:hAnsi="宋体" w:cs="宋体"/>
                <w:kern w:val="0"/>
                <w:szCs w:val="21"/>
              </w:rPr>
              <w:t>32</w:t>
            </w:r>
          </w:p>
        </w:tc>
        <w:tc>
          <w:tcPr>
            <w:tcW w:w="267"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8</w:t>
            </w:r>
          </w:p>
        </w:tc>
        <w:tc>
          <w:tcPr>
            <w:tcW w:w="22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30"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32</w:t>
            </w:r>
          </w:p>
        </w:tc>
        <w:tc>
          <w:tcPr>
            <w:tcW w:w="23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3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ascii="宋体" w:hAnsi="宋体" w:cs="宋体"/>
                <w:kern w:val="0"/>
                <w:szCs w:val="21"/>
              </w:rPr>
            </w:pPr>
          </w:p>
        </w:tc>
        <w:tc>
          <w:tcPr>
            <w:tcW w:w="238"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8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考查</w:t>
            </w:r>
          </w:p>
        </w:tc>
        <w:tc>
          <w:tcPr>
            <w:tcW w:w="759" w:type="pct"/>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exact"/>
          <w:jc w:val="center"/>
        </w:trPr>
        <w:tc>
          <w:tcPr>
            <w:tcW w:w="186" w:type="pct"/>
            <w:vMerge w:val="continue"/>
            <w:noWrap w:val="0"/>
            <w:vAlign w:val="center"/>
          </w:tcPr>
          <w:p>
            <w:pPr>
              <w:pageBreakBefore w:val="0"/>
              <w:kinsoku/>
              <w:wordWrap/>
              <w:topLinePunct w:val="0"/>
              <w:autoSpaceDE/>
              <w:autoSpaceDN/>
              <w:bidi w:val="0"/>
              <w:spacing w:line="360" w:lineRule="auto"/>
              <w:ind w:leftChars="0"/>
              <w:jc w:val="center"/>
              <w:rPr>
                <w:rFonts w:hint="eastAsia" w:ascii="宋体" w:hAnsi="宋体" w:cs="宋体"/>
                <w:b/>
                <w:kern w:val="0"/>
                <w:szCs w:val="21"/>
              </w:rPr>
            </w:pPr>
          </w:p>
        </w:tc>
        <w:tc>
          <w:tcPr>
            <w:tcW w:w="183" w:type="pct"/>
            <w:vMerge w:val="continue"/>
            <w:noWrap w:val="0"/>
            <w:vAlign w:val="center"/>
          </w:tcPr>
          <w:p>
            <w:pPr>
              <w:pageBreakBefore w:val="0"/>
              <w:kinsoku/>
              <w:wordWrap/>
              <w:topLinePunct w:val="0"/>
              <w:autoSpaceDE/>
              <w:autoSpaceDN/>
              <w:bidi w:val="0"/>
              <w:spacing w:line="360" w:lineRule="auto"/>
              <w:ind w:leftChars="0"/>
              <w:jc w:val="center"/>
              <w:rPr>
                <w:rFonts w:hint="eastAsia" w:ascii="宋体" w:hAnsi="宋体" w:cs="宋体"/>
                <w:b/>
                <w:kern w:val="0"/>
                <w:szCs w:val="21"/>
              </w:rPr>
            </w:pPr>
          </w:p>
        </w:tc>
        <w:tc>
          <w:tcPr>
            <w:tcW w:w="485"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eastAsia="宋体" w:cs="宋体"/>
                <w:kern w:val="0"/>
                <w:szCs w:val="21"/>
                <w:lang w:eastAsia="zh-CN"/>
              </w:rPr>
            </w:pPr>
            <w:r>
              <w:rPr>
                <w:rFonts w:hint="eastAsia" w:ascii="宋体" w:hAnsi="宋体" w:cs="宋体"/>
                <w:kern w:val="0"/>
                <w:szCs w:val="21"/>
              </w:rPr>
              <w:t>020130</w:t>
            </w:r>
            <w:r>
              <w:rPr>
                <w:rFonts w:hint="eastAsia" w:ascii="宋体" w:hAnsi="宋体" w:cs="宋体"/>
                <w:kern w:val="0"/>
                <w:szCs w:val="21"/>
                <w:lang w:val="en-US" w:eastAsia="zh-CN"/>
              </w:rPr>
              <w:t>3</w:t>
            </w:r>
          </w:p>
        </w:tc>
        <w:tc>
          <w:tcPr>
            <w:tcW w:w="1116"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大数据分析基础</w:t>
            </w:r>
          </w:p>
        </w:tc>
        <w:tc>
          <w:tcPr>
            <w:tcW w:w="252"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3</w:t>
            </w:r>
          </w:p>
        </w:tc>
        <w:tc>
          <w:tcPr>
            <w:tcW w:w="30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48</w:t>
            </w:r>
          </w:p>
        </w:tc>
        <w:tc>
          <w:tcPr>
            <w:tcW w:w="267"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ascii="宋体" w:hAnsi="宋体" w:cs="宋体"/>
                <w:kern w:val="0"/>
                <w:szCs w:val="21"/>
              </w:rPr>
            </w:pPr>
            <w:r>
              <w:rPr>
                <w:rFonts w:hint="eastAsia" w:ascii="宋体" w:hAnsi="宋体" w:cs="宋体"/>
                <w:kern w:val="0"/>
                <w:szCs w:val="21"/>
              </w:rPr>
              <w:t>12</w:t>
            </w:r>
          </w:p>
        </w:tc>
        <w:tc>
          <w:tcPr>
            <w:tcW w:w="22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30"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3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3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48</w:t>
            </w:r>
          </w:p>
        </w:tc>
        <w:tc>
          <w:tcPr>
            <w:tcW w:w="238"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8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考查</w:t>
            </w:r>
          </w:p>
        </w:tc>
        <w:tc>
          <w:tcPr>
            <w:tcW w:w="75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6" w:type="pct"/>
            <w:vMerge w:val="continue"/>
            <w:noWrap w:val="0"/>
            <w:vAlign w:val="center"/>
          </w:tcPr>
          <w:p>
            <w:pPr>
              <w:pageBreakBefore w:val="0"/>
              <w:kinsoku/>
              <w:wordWrap/>
              <w:topLinePunct w:val="0"/>
              <w:autoSpaceDE/>
              <w:autoSpaceDN/>
              <w:bidi w:val="0"/>
              <w:spacing w:line="360" w:lineRule="auto"/>
              <w:ind w:leftChars="0"/>
              <w:jc w:val="center"/>
              <w:rPr>
                <w:rFonts w:hint="eastAsia" w:ascii="宋体" w:hAnsi="宋体" w:cs="宋体"/>
                <w:b/>
                <w:kern w:val="0"/>
                <w:szCs w:val="21"/>
              </w:rPr>
            </w:pPr>
          </w:p>
        </w:tc>
        <w:tc>
          <w:tcPr>
            <w:tcW w:w="183" w:type="pct"/>
            <w:vMerge w:val="continue"/>
            <w:noWrap w:val="0"/>
            <w:vAlign w:val="center"/>
          </w:tcPr>
          <w:p>
            <w:pPr>
              <w:pageBreakBefore w:val="0"/>
              <w:kinsoku/>
              <w:wordWrap/>
              <w:topLinePunct w:val="0"/>
              <w:autoSpaceDE/>
              <w:autoSpaceDN/>
              <w:bidi w:val="0"/>
              <w:spacing w:line="360" w:lineRule="auto"/>
              <w:ind w:leftChars="0"/>
              <w:jc w:val="center"/>
              <w:rPr>
                <w:rFonts w:hint="eastAsia" w:ascii="宋体" w:hAnsi="宋体" w:cs="宋体"/>
                <w:b/>
                <w:kern w:val="0"/>
                <w:szCs w:val="21"/>
              </w:rPr>
            </w:pPr>
          </w:p>
        </w:tc>
        <w:tc>
          <w:tcPr>
            <w:tcW w:w="485"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eastAsia="宋体" w:cs="宋体"/>
                <w:kern w:val="0"/>
                <w:szCs w:val="21"/>
                <w:lang w:eastAsia="zh-CN"/>
              </w:rPr>
            </w:pPr>
            <w:r>
              <w:rPr>
                <w:rFonts w:hint="eastAsia" w:ascii="宋体" w:hAnsi="宋体" w:cs="宋体"/>
                <w:kern w:val="0"/>
                <w:szCs w:val="21"/>
              </w:rPr>
              <w:t>020130</w:t>
            </w:r>
            <w:r>
              <w:rPr>
                <w:rFonts w:hint="eastAsia" w:ascii="宋体" w:hAnsi="宋体" w:cs="宋体"/>
                <w:kern w:val="0"/>
                <w:szCs w:val="21"/>
                <w:lang w:val="en-US" w:eastAsia="zh-CN"/>
              </w:rPr>
              <w:t>4</w:t>
            </w:r>
          </w:p>
        </w:tc>
        <w:tc>
          <w:tcPr>
            <w:tcW w:w="1116"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eastAsia="宋体" w:cs="宋体"/>
                <w:kern w:val="0"/>
                <w:szCs w:val="21"/>
                <w:lang w:val="en-US" w:eastAsia="zh-CN"/>
              </w:rPr>
            </w:pPr>
            <w:r>
              <w:rPr>
                <w:rFonts w:hint="eastAsia" w:ascii="宋体" w:hAnsi="宋体" w:cs="宋体"/>
                <w:kern w:val="0"/>
                <w:szCs w:val="21"/>
              </w:rPr>
              <w:t>建筑</w:t>
            </w:r>
            <w:r>
              <w:rPr>
                <w:rFonts w:hint="eastAsia" w:ascii="宋体" w:hAnsi="宋体" w:cs="宋体"/>
                <w:kern w:val="0"/>
                <w:szCs w:val="21"/>
                <w:lang w:val="en-US" w:eastAsia="zh-CN"/>
              </w:rPr>
              <w:t>工业化概论</w:t>
            </w:r>
          </w:p>
        </w:tc>
        <w:tc>
          <w:tcPr>
            <w:tcW w:w="252"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ascii="宋体" w:hAnsi="宋体" w:cs="宋体"/>
                <w:kern w:val="0"/>
                <w:szCs w:val="21"/>
              </w:rPr>
            </w:pPr>
            <w:r>
              <w:rPr>
                <w:rFonts w:hint="eastAsia" w:ascii="宋体" w:hAnsi="宋体" w:cs="宋体"/>
                <w:kern w:val="0"/>
                <w:szCs w:val="21"/>
              </w:rPr>
              <w:t>2</w:t>
            </w:r>
          </w:p>
        </w:tc>
        <w:tc>
          <w:tcPr>
            <w:tcW w:w="30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ascii="宋体" w:hAnsi="宋体" w:cs="宋体"/>
                <w:kern w:val="0"/>
                <w:szCs w:val="21"/>
              </w:rPr>
            </w:pPr>
            <w:r>
              <w:rPr>
                <w:rFonts w:hint="eastAsia" w:ascii="宋体" w:hAnsi="宋体" w:cs="宋体"/>
                <w:kern w:val="0"/>
                <w:szCs w:val="21"/>
              </w:rPr>
              <w:t>32</w:t>
            </w:r>
          </w:p>
        </w:tc>
        <w:tc>
          <w:tcPr>
            <w:tcW w:w="267"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ascii="宋体" w:hAnsi="宋体" w:cs="宋体"/>
                <w:kern w:val="0"/>
                <w:szCs w:val="21"/>
              </w:rPr>
            </w:pPr>
            <w:r>
              <w:rPr>
                <w:rFonts w:hint="eastAsia" w:ascii="宋体" w:hAnsi="宋体" w:cs="宋体"/>
                <w:kern w:val="0"/>
                <w:szCs w:val="21"/>
              </w:rPr>
              <w:t>8</w:t>
            </w:r>
          </w:p>
        </w:tc>
        <w:tc>
          <w:tcPr>
            <w:tcW w:w="22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30"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ascii="宋体" w:hAnsi="宋体" w:cs="宋体"/>
                <w:kern w:val="0"/>
                <w:szCs w:val="21"/>
              </w:rPr>
            </w:pPr>
            <w:r>
              <w:rPr>
                <w:rFonts w:hint="eastAsia" w:ascii="宋体" w:hAnsi="宋体" w:cs="宋体"/>
                <w:kern w:val="0"/>
                <w:szCs w:val="21"/>
              </w:rPr>
              <w:t>32</w:t>
            </w:r>
          </w:p>
        </w:tc>
        <w:tc>
          <w:tcPr>
            <w:tcW w:w="23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3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38"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8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考查</w:t>
            </w:r>
          </w:p>
        </w:tc>
        <w:tc>
          <w:tcPr>
            <w:tcW w:w="75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70" w:type="pct"/>
            <w:gridSpan w:val="4"/>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b/>
                <w:kern w:val="0"/>
                <w:szCs w:val="21"/>
              </w:rPr>
              <w:t>专业拓展课小计</w:t>
            </w:r>
          </w:p>
        </w:tc>
        <w:tc>
          <w:tcPr>
            <w:tcW w:w="252"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rPr>
              <w:t>7</w:t>
            </w:r>
          </w:p>
        </w:tc>
        <w:tc>
          <w:tcPr>
            <w:tcW w:w="30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ascii="宋体" w:hAnsi="宋体" w:cs="宋体"/>
                <w:kern w:val="0"/>
                <w:szCs w:val="21"/>
              </w:rPr>
            </w:pPr>
            <w:r>
              <w:rPr>
                <w:rFonts w:hint="eastAsia" w:ascii="宋体" w:hAnsi="宋体" w:cs="宋体"/>
                <w:kern w:val="0"/>
                <w:szCs w:val="21"/>
              </w:rPr>
              <w:t>112</w:t>
            </w:r>
          </w:p>
        </w:tc>
        <w:tc>
          <w:tcPr>
            <w:tcW w:w="267"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ascii="宋体" w:hAnsi="宋体" w:cs="宋体"/>
                <w:kern w:val="0"/>
                <w:szCs w:val="21"/>
              </w:rPr>
            </w:pPr>
            <w:r>
              <w:rPr>
                <w:rFonts w:hint="eastAsia" w:ascii="宋体" w:hAnsi="宋体" w:cs="宋体"/>
                <w:kern w:val="0"/>
                <w:szCs w:val="21"/>
              </w:rPr>
              <w:t>28</w:t>
            </w:r>
          </w:p>
        </w:tc>
        <w:tc>
          <w:tcPr>
            <w:tcW w:w="22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30"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ascii="宋体" w:hAnsi="宋体" w:cs="宋体"/>
                <w:kern w:val="0"/>
                <w:szCs w:val="21"/>
              </w:rPr>
            </w:pPr>
            <w:r>
              <w:rPr>
                <w:rFonts w:hint="eastAsia" w:ascii="宋体" w:hAnsi="宋体" w:cs="宋体"/>
                <w:kern w:val="0"/>
                <w:szCs w:val="21"/>
              </w:rPr>
              <w:t>64</w:t>
            </w:r>
          </w:p>
        </w:tc>
        <w:tc>
          <w:tcPr>
            <w:tcW w:w="23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3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ascii="宋体" w:hAnsi="宋体" w:cs="宋体"/>
                <w:kern w:val="0"/>
                <w:szCs w:val="21"/>
              </w:rPr>
            </w:pPr>
            <w:r>
              <w:rPr>
                <w:rFonts w:hint="eastAsia" w:ascii="宋体" w:hAnsi="宋体" w:cs="宋体"/>
                <w:kern w:val="0"/>
                <w:szCs w:val="21"/>
              </w:rPr>
              <w:t>48</w:t>
            </w:r>
          </w:p>
        </w:tc>
        <w:tc>
          <w:tcPr>
            <w:tcW w:w="238"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28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75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970" w:type="pct"/>
            <w:gridSpan w:val="4"/>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b/>
                <w:snapToGrid w:val="0"/>
                <w:kern w:val="0"/>
                <w:szCs w:val="21"/>
              </w:rPr>
              <w:t>总计</w:t>
            </w:r>
          </w:p>
        </w:tc>
        <w:tc>
          <w:tcPr>
            <w:tcW w:w="252"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ascii="宋体" w:hAnsi="宋体" w:cs="宋体"/>
                <w:kern w:val="0"/>
                <w:szCs w:val="21"/>
              </w:rPr>
            </w:pPr>
            <w:r>
              <w:rPr>
                <w:rFonts w:hint="eastAsia" w:ascii="宋体" w:hAnsi="宋体" w:cs="宋体"/>
                <w:kern w:val="0"/>
                <w:szCs w:val="21"/>
              </w:rPr>
              <w:t>8</w:t>
            </w:r>
            <w:r>
              <w:rPr>
                <w:rFonts w:hint="eastAsia" w:ascii="宋体" w:hAnsi="宋体" w:cs="宋体"/>
                <w:kern w:val="0"/>
                <w:szCs w:val="21"/>
                <w:lang w:val="en-US" w:eastAsia="zh-CN"/>
              </w:rPr>
              <w:t>5</w:t>
            </w:r>
            <w:r>
              <w:rPr>
                <w:rFonts w:hint="eastAsia" w:ascii="宋体" w:hAnsi="宋体" w:cs="宋体"/>
                <w:kern w:val="0"/>
                <w:szCs w:val="21"/>
              </w:rPr>
              <w:t>.5</w:t>
            </w:r>
          </w:p>
        </w:tc>
        <w:tc>
          <w:tcPr>
            <w:tcW w:w="30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Chars="0"/>
              <w:jc w:val="center"/>
              <w:textAlignment w:val="auto"/>
              <w:rPr>
                <w:rFonts w:hint="default" w:ascii="宋体" w:hAnsi="宋体" w:eastAsia="宋体" w:cs="宋体"/>
                <w:kern w:val="0"/>
                <w:szCs w:val="21"/>
                <w:lang w:val="en-US" w:eastAsia="zh-CN"/>
              </w:rPr>
            </w:pPr>
            <w:r>
              <w:rPr>
                <w:rFonts w:hint="eastAsia" w:ascii="宋体" w:hAnsi="宋体" w:cs="宋体"/>
                <w:kern w:val="0"/>
                <w:szCs w:val="21"/>
                <w:lang w:bidi="ar"/>
              </w:rPr>
              <w:t>1</w:t>
            </w:r>
            <w:r>
              <w:rPr>
                <w:rFonts w:hint="eastAsia" w:ascii="宋体" w:hAnsi="宋体" w:cs="宋体"/>
                <w:kern w:val="0"/>
                <w:szCs w:val="21"/>
                <w:lang w:val="en-US" w:eastAsia="zh-CN" w:bidi="ar"/>
              </w:rPr>
              <w:t>930</w:t>
            </w:r>
          </w:p>
        </w:tc>
        <w:tc>
          <w:tcPr>
            <w:tcW w:w="267"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Chars="0"/>
              <w:jc w:val="center"/>
              <w:textAlignment w:val="auto"/>
              <w:rPr>
                <w:rFonts w:ascii="宋体" w:hAnsi="宋体" w:cs="宋体"/>
                <w:kern w:val="0"/>
                <w:szCs w:val="21"/>
              </w:rPr>
            </w:pPr>
            <w:r>
              <w:rPr>
                <w:rFonts w:hint="eastAsia" w:ascii="宋体" w:hAnsi="宋体" w:cs="宋体"/>
                <w:kern w:val="0"/>
                <w:szCs w:val="21"/>
                <w:lang w:bidi="ar"/>
              </w:rPr>
              <w:t>1114</w:t>
            </w:r>
          </w:p>
        </w:tc>
        <w:tc>
          <w:tcPr>
            <w:tcW w:w="229"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Chars="0"/>
              <w:jc w:val="center"/>
              <w:textAlignment w:val="auto"/>
              <w:rPr>
                <w:rFonts w:ascii="宋体" w:hAnsi="宋体" w:cs="宋体"/>
                <w:kern w:val="0"/>
                <w:szCs w:val="21"/>
              </w:rPr>
            </w:pPr>
            <w:r>
              <w:rPr>
                <w:rFonts w:hint="eastAsia" w:ascii="宋体" w:hAnsi="宋体" w:cs="宋体"/>
                <w:kern w:val="0"/>
                <w:szCs w:val="21"/>
                <w:lang w:bidi="ar"/>
              </w:rPr>
              <w:t>422</w:t>
            </w:r>
          </w:p>
        </w:tc>
        <w:tc>
          <w:tcPr>
            <w:tcW w:w="230"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Chars="0"/>
              <w:jc w:val="center"/>
              <w:textAlignment w:val="auto"/>
              <w:rPr>
                <w:rFonts w:hint="default" w:ascii="宋体" w:hAnsi="宋体" w:eastAsia="宋体" w:cs="宋体"/>
                <w:kern w:val="0"/>
                <w:szCs w:val="21"/>
                <w:lang w:val="en-US" w:eastAsia="zh-CN"/>
              </w:rPr>
            </w:pPr>
            <w:r>
              <w:rPr>
                <w:rFonts w:hint="eastAsia" w:ascii="宋体" w:hAnsi="宋体" w:cs="宋体"/>
                <w:kern w:val="0"/>
                <w:szCs w:val="21"/>
                <w:lang w:bidi="ar"/>
              </w:rPr>
              <w:t>4</w:t>
            </w:r>
            <w:r>
              <w:rPr>
                <w:rFonts w:hint="eastAsia" w:ascii="宋体" w:hAnsi="宋体" w:cs="宋体"/>
                <w:kern w:val="0"/>
                <w:szCs w:val="21"/>
                <w:lang w:val="en-US" w:eastAsia="zh-CN" w:bidi="ar"/>
              </w:rPr>
              <w:t>54</w:t>
            </w:r>
          </w:p>
        </w:tc>
        <w:tc>
          <w:tcPr>
            <w:tcW w:w="23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r>
              <w:rPr>
                <w:rFonts w:hint="eastAsia" w:ascii="宋体" w:hAnsi="宋体" w:cs="宋体"/>
                <w:kern w:val="0"/>
                <w:szCs w:val="21"/>
                <w:lang w:bidi="ar"/>
              </w:rPr>
              <w:t>90</w:t>
            </w:r>
          </w:p>
        </w:tc>
        <w:tc>
          <w:tcPr>
            <w:tcW w:w="231"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Chars="0"/>
              <w:jc w:val="center"/>
              <w:textAlignment w:val="auto"/>
              <w:rPr>
                <w:rFonts w:ascii="宋体" w:hAnsi="宋体" w:cs="宋体"/>
                <w:kern w:val="0"/>
                <w:szCs w:val="21"/>
              </w:rPr>
            </w:pPr>
            <w:r>
              <w:rPr>
                <w:rFonts w:hint="eastAsia" w:ascii="宋体" w:hAnsi="宋体" w:cs="宋体"/>
                <w:kern w:val="0"/>
                <w:szCs w:val="21"/>
                <w:lang w:bidi="ar"/>
              </w:rPr>
              <w:t>404</w:t>
            </w:r>
          </w:p>
        </w:tc>
        <w:tc>
          <w:tcPr>
            <w:tcW w:w="238" w:type="pct"/>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Chars="0"/>
              <w:jc w:val="center"/>
              <w:textAlignment w:val="auto"/>
              <w:rPr>
                <w:rFonts w:ascii="宋体" w:hAnsi="宋体" w:cs="宋体"/>
                <w:kern w:val="0"/>
                <w:szCs w:val="21"/>
              </w:rPr>
            </w:pPr>
            <w:r>
              <w:rPr>
                <w:rFonts w:hint="eastAsia" w:ascii="宋体" w:hAnsi="宋体" w:cs="宋体"/>
                <w:kern w:val="0"/>
                <w:szCs w:val="21"/>
                <w:lang w:bidi="ar"/>
              </w:rPr>
              <w:t>480</w:t>
            </w:r>
          </w:p>
        </w:tc>
        <w:tc>
          <w:tcPr>
            <w:tcW w:w="281"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c>
          <w:tcPr>
            <w:tcW w:w="759" w:type="pct"/>
            <w:noWrap w:val="0"/>
            <w:vAlign w:val="center"/>
          </w:tcPr>
          <w:p>
            <w:pPr>
              <w:keepNext w:val="0"/>
              <w:keepLines w:val="0"/>
              <w:pageBreakBefore w:val="0"/>
              <w:kinsoku/>
              <w:wordWrap/>
              <w:overflowPunct/>
              <w:topLinePunct w:val="0"/>
              <w:autoSpaceDE/>
              <w:autoSpaceDN/>
              <w:bidi w:val="0"/>
              <w:adjustRightInd/>
              <w:snapToGrid/>
              <w:spacing w:line="240" w:lineRule="auto"/>
              <w:ind w:leftChars="0"/>
              <w:jc w:val="center"/>
              <w:textAlignment w:val="auto"/>
              <w:rPr>
                <w:rFonts w:hint="eastAsia" w:ascii="宋体" w:hAnsi="宋体" w:cs="宋体"/>
                <w:kern w:val="0"/>
                <w:szCs w:val="21"/>
              </w:rPr>
            </w:pPr>
          </w:p>
        </w:tc>
      </w:tr>
    </w:tbl>
    <w:p>
      <w:pPr>
        <w:pageBreakBefore w:val="0"/>
        <w:widowControl/>
        <w:tabs>
          <w:tab w:val="left" w:pos="757"/>
        </w:tabs>
        <w:kinsoku/>
        <w:wordWrap/>
        <w:topLinePunct w:val="0"/>
        <w:autoSpaceDE/>
        <w:autoSpaceDN/>
        <w:bidi w:val="0"/>
        <w:spacing w:line="360" w:lineRule="auto"/>
        <w:ind w:leftChars="0"/>
        <w:outlineLvl w:val="0"/>
        <w:rPr>
          <w:rFonts w:hint="eastAsia" w:eastAsia="宋体"/>
          <w:lang w:eastAsia="zh-CN"/>
        </w:rPr>
      </w:pPr>
      <w:r>
        <w:t>注：</w:t>
      </w:r>
      <w:bookmarkEnd w:id="75"/>
      <w:bookmarkEnd w:id="76"/>
      <w:bookmarkEnd w:id="77"/>
    </w:p>
    <w:p>
      <w:pPr>
        <w:pageBreakBefore w:val="0"/>
        <w:widowControl/>
        <w:tabs>
          <w:tab w:val="left" w:pos="757"/>
        </w:tabs>
        <w:kinsoku/>
        <w:wordWrap/>
        <w:topLinePunct w:val="0"/>
        <w:autoSpaceDE/>
        <w:autoSpaceDN/>
        <w:bidi w:val="0"/>
        <w:spacing w:line="360" w:lineRule="auto"/>
        <w:ind w:leftChars="0"/>
        <w:outlineLvl w:val="0"/>
        <w:rPr>
          <w:rFonts w:hint="eastAsia"/>
        </w:rPr>
      </w:pPr>
      <w:bookmarkStart w:id="78" w:name="_Toc12418"/>
      <w:bookmarkStart w:id="79" w:name="_Toc15693"/>
      <w:bookmarkStart w:id="80" w:name="_Toc7350"/>
      <w:r>
        <w:t>1.</w:t>
      </w:r>
      <w:bookmarkEnd w:id="78"/>
      <w:bookmarkEnd w:id="79"/>
      <w:bookmarkEnd w:id="80"/>
      <w:bookmarkStart w:id="81" w:name="_Toc11508"/>
      <w:bookmarkStart w:id="82" w:name="_Toc11907"/>
      <w:bookmarkStart w:id="83" w:name="_Toc699"/>
      <w:r>
        <w:rPr>
          <w:rFonts w:hint="eastAsia"/>
        </w:rPr>
        <w:t>标注“*”的课程代表专业核心课。</w:t>
      </w:r>
    </w:p>
    <w:p>
      <w:pPr>
        <w:pageBreakBefore w:val="0"/>
        <w:widowControl/>
        <w:tabs>
          <w:tab w:val="left" w:pos="757"/>
        </w:tabs>
        <w:kinsoku/>
        <w:wordWrap/>
        <w:topLinePunct w:val="0"/>
        <w:autoSpaceDE/>
        <w:autoSpaceDN/>
        <w:bidi w:val="0"/>
        <w:spacing w:line="360" w:lineRule="auto"/>
        <w:ind w:leftChars="0"/>
        <w:outlineLvl w:val="0"/>
        <w:rPr>
          <w:rFonts w:hint="eastAsia"/>
        </w:rPr>
      </w:pPr>
      <w:r>
        <w:rPr>
          <w:rFonts w:hint="eastAsia"/>
        </w:rPr>
        <w:t>2.按周计的实践课用“W”表示（1 W、2 W），每周计30学时。</w:t>
      </w:r>
    </w:p>
    <w:p>
      <w:pPr>
        <w:pageBreakBefore w:val="0"/>
        <w:widowControl/>
        <w:tabs>
          <w:tab w:val="left" w:pos="757"/>
        </w:tabs>
        <w:kinsoku/>
        <w:wordWrap/>
        <w:topLinePunct w:val="0"/>
        <w:autoSpaceDE/>
        <w:autoSpaceDN/>
        <w:bidi w:val="0"/>
        <w:spacing w:line="360" w:lineRule="auto"/>
        <w:ind w:leftChars="0"/>
        <w:outlineLvl w:val="0"/>
        <w:sectPr>
          <w:pgSz w:w="16838" w:h="11906" w:orient="landscape"/>
          <w:pgMar w:top="1440" w:right="1440" w:bottom="1440" w:left="1440" w:header="851" w:footer="992" w:gutter="284"/>
          <w:pgNumType w:fmt="decimal"/>
          <w:cols w:space="720" w:num="1"/>
          <w:docGrid w:linePitch="312" w:charSpace="0"/>
        </w:sectPr>
      </w:pPr>
      <w:r>
        <w:t>3.全院性选修课一览表每学期由公共基础课教学部提供。公共基础任选课需修满</w:t>
      </w:r>
      <w:r>
        <w:rPr>
          <w:rFonts w:hint="eastAsia"/>
          <w:lang w:val="en-US" w:eastAsia="zh-CN"/>
        </w:rPr>
        <w:t>4</w:t>
      </w:r>
      <w:r>
        <w:t>学分，其中人文美育类</w:t>
      </w:r>
      <w:r>
        <w:rPr>
          <w:rFonts w:hint="eastAsia"/>
        </w:rPr>
        <w:t>不少于</w:t>
      </w:r>
      <w:r>
        <w:t>2学分。</w:t>
      </w:r>
      <w:bookmarkEnd w:id="81"/>
      <w:bookmarkEnd w:id="82"/>
      <w:bookmarkEnd w:id="83"/>
    </w:p>
    <w:p>
      <w:pPr>
        <w:pStyle w:val="3"/>
        <w:pageBreakBefore w:val="0"/>
        <w:kinsoku/>
        <w:wordWrap/>
        <w:topLinePunct w:val="0"/>
        <w:autoSpaceDE/>
        <w:autoSpaceDN/>
        <w:bidi w:val="0"/>
        <w:spacing w:beforeLines="0" w:afterLines="0" w:line="360" w:lineRule="auto"/>
        <w:ind w:leftChars="0" w:firstLine="880"/>
        <w:rPr>
          <w:rFonts w:hint="eastAsia" w:ascii="Arial" w:hAnsi="Arial" w:eastAsia="宋体" w:cs="Times New Roman"/>
          <w:lang w:val="en-US" w:eastAsia="zh-CN"/>
        </w:rPr>
      </w:pPr>
      <w:bookmarkStart w:id="84" w:name="_Toc14357"/>
      <w:bookmarkStart w:id="85" w:name="_Toc14585"/>
      <w:bookmarkStart w:id="86" w:name="_Toc6916"/>
      <w:r>
        <w:rPr>
          <w:rFonts w:hint="eastAsia" w:ascii="Arial" w:hAnsi="Arial" w:eastAsia="宋体" w:cs="Times New Roman"/>
          <w:lang w:val="en-US" w:eastAsia="zh-CN"/>
        </w:rPr>
        <w:t>（三）教学学时、学分分配比例表</w:t>
      </w:r>
      <w:bookmarkEnd w:id="84"/>
      <w:bookmarkEnd w:id="85"/>
      <w:bookmarkEnd w:id="86"/>
    </w:p>
    <w:p>
      <w:pPr>
        <w:pStyle w:val="9"/>
        <w:pageBreakBefore w:val="0"/>
        <w:kinsoku/>
        <w:wordWrap/>
        <w:topLinePunct w:val="0"/>
        <w:autoSpaceDE/>
        <w:autoSpaceDN/>
        <w:bidi w:val="0"/>
        <w:adjustRightInd w:val="0"/>
        <w:snapToGrid w:val="0"/>
        <w:spacing w:before="0" w:beforeAutospacing="0" w:after="0" w:afterAutospacing="0" w:line="360" w:lineRule="auto"/>
        <w:ind w:leftChars="0" w:firstLine="241" w:firstLineChars="100"/>
        <w:jc w:val="center"/>
        <w:rPr>
          <w:b/>
          <w:bCs/>
          <w:kern w:val="2"/>
        </w:rPr>
      </w:pPr>
      <w:r>
        <w:rPr>
          <w:rFonts w:hint="eastAsia"/>
          <w:b/>
          <w:bCs/>
          <w:kern w:val="2"/>
        </w:rPr>
        <w:t>表</w:t>
      </w:r>
      <w:r>
        <w:rPr>
          <w:rFonts w:hint="eastAsia"/>
          <w:b/>
          <w:bCs/>
          <w:kern w:val="2"/>
          <w:lang w:val="en-US" w:eastAsia="zh-CN"/>
        </w:rPr>
        <w:t>6</w:t>
      </w:r>
      <w:r>
        <w:rPr>
          <w:rFonts w:hint="eastAsia"/>
          <w:b/>
          <w:bCs/>
          <w:kern w:val="2"/>
        </w:rPr>
        <w:t xml:space="preserve"> 本专业教学学时、学分分配比例表</w:t>
      </w:r>
    </w:p>
    <w:tbl>
      <w:tblPr>
        <w:tblStyle w:val="10"/>
        <w:tblW w:w="50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610"/>
        <w:gridCol w:w="710"/>
        <w:gridCol w:w="599"/>
        <w:gridCol w:w="724"/>
        <w:gridCol w:w="600"/>
        <w:gridCol w:w="707"/>
        <w:gridCol w:w="608"/>
        <w:gridCol w:w="721"/>
        <w:gridCol w:w="608"/>
        <w:gridCol w:w="709"/>
        <w:gridCol w:w="608"/>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401" w:type="pct"/>
            <w:vMerge w:val="restart"/>
            <w:noWrap w:val="0"/>
            <w:vAlign w:val="center"/>
          </w:tcPr>
          <w:p>
            <w:pPr>
              <w:pageBreakBefore w:val="0"/>
              <w:widowControl/>
              <w:kinsoku/>
              <w:wordWrap/>
              <w:topLinePunct w:val="0"/>
              <w:autoSpaceDE/>
              <w:autoSpaceDN/>
              <w:bidi w:val="0"/>
              <w:spacing w:line="360" w:lineRule="auto"/>
              <w:ind w:leftChars="0"/>
              <w:rPr>
                <w:rFonts w:hint="eastAsia" w:ascii="宋体" w:hAnsi="宋体" w:cs="宋体"/>
                <w:b/>
                <w:kern w:val="0"/>
                <w:szCs w:val="21"/>
              </w:rPr>
            </w:pPr>
            <w:bookmarkStart w:id="87" w:name="_Toc17904"/>
            <w:bookmarkStart w:id="88" w:name="_Toc15915"/>
            <w:bookmarkStart w:id="89" w:name="_Toc22491"/>
            <w:r>
              <w:rPr>
                <w:rFonts w:hint="eastAsia" w:ascii="宋体" w:hAnsi="宋体" w:cs="宋体"/>
                <w:b/>
                <w:kern w:val="0"/>
                <w:szCs w:val="21"/>
              </w:rPr>
              <w:t>课程</w:t>
            </w:r>
          </w:p>
          <w:p>
            <w:pPr>
              <w:pageBreakBefore w:val="0"/>
              <w:widowControl/>
              <w:kinsoku/>
              <w:wordWrap/>
              <w:topLinePunct w:val="0"/>
              <w:autoSpaceDE/>
              <w:autoSpaceDN/>
              <w:bidi w:val="0"/>
              <w:spacing w:line="360" w:lineRule="auto"/>
              <w:ind w:leftChars="0"/>
              <w:rPr>
                <w:rFonts w:hint="eastAsia" w:ascii="宋体" w:hAnsi="宋体" w:cs="宋体"/>
                <w:b/>
                <w:kern w:val="0"/>
                <w:szCs w:val="21"/>
              </w:rPr>
            </w:pPr>
            <w:r>
              <w:rPr>
                <w:rFonts w:hint="eastAsia" w:ascii="宋体" w:hAnsi="宋体" w:cs="宋体"/>
                <w:b/>
                <w:kern w:val="0"/>
                <w:szCs w:val="21"/>
              </w:rPr>
              <w:t>类别</w:t>
            </w:r>
          </w:p>
        </w:tc>
        <w:tc>
          <w:tcPr>
            <w:tcW w:w="1533" w:type="pct"/>
            <w:gridSpan w:val="4"/>
            <w:noWrap w:val="0"/>
            <w:vAlign w:val="center"/>
          </w:tcPr>
          <w:p>
            <w:pPr>
              <w:pageBreakBefore w:val="0"/>
              <w:kinsoku/>
              <w:wordWrap/>
              <w:topLinePunct w:val="0"/>
              <w:autoSpaceDE/>
              <w:autoSpaceDN/>
              <w:bidi w:val="0"/>
              <w:spacing w:line="360" w:lineRule="auto"/>
              <w:ind w:leftChars="0"/>
              <w:jc w:val="center"/>
              <w:rPr>
                <w:rFonts w:hint="eastAsia" w:ascii="宋体" w:hAnsi="宋体" w:cs="宋体"/>
                <w:b/>
                <w:kern w:val="0"/>
                <w:szCs w:val="21"/>
              </w:rPr>
            </w:pPr>
            <w:r>
              <w:rPr>
                <w:rFonts w:hint="eastAsia" w:ascii="宋体" w:hAnsi="宋体" w:cs="宋体"/>
                <w:b/>
                <w:kern w:val="0"/>
                <w:szCs w:val="21"/>
              </w:rPr>
              <w:t>必修选修学分统计</w:t>
            </w:r>
          </w:p>
        </w:tc>
        <w:tc>
          <w:tcPr>
            <w:tcW w:w="1529" w:type="pct"/>
            <w:gridSpan w:val="4"/>
            <w:noWrap w:val="0"/>
            <w:vAlign w:val="center"/>
          </w:tcPr>
          <w:p>
            <w:pPr>
              <w:pageBreakBefore w:val="0"/>
              <w:kinsoku/>
              <w:wordWrap/>
              <w:topLinePunct w:val="0"/>
              <w:autoSpaceDE/>
              <w:autoSpaceDN/>
              <w:bidi w:val="0"/>
              <w:spacing w:line="360" w:lineRule="auto"/>
              <w:ind w:leftChars="0"/>
              <w:jc w:val="center"/>
              <w:rPr>
                <w:rFonts w:hint="eastAsia" w:ascii="宋体" w:hAnsi="宋体" w:cs="宋体"/>
                <w:b/>
                <w:kern w:val="0"/>
                <w:szCs w:val="21"/>
              </w:rPr>
            </w:pPr>
            <w:r>
              <w:rPr>
                <w:rFonts w:hint="eastAsia" w:ascii="宋体" w:hAnsi="宋体" w:cs="宋体"/>
                <w:b/>
                <w:kern w:val="0"/>
                <w:szCs w:val="21"/>
              </w:rPr>
              <w:t>理论实践学分统计</w:t>
            </w:r>
          </w:p>
        </w:tc>
        <w:tc>
          <w:tcPr>
            <w:tcW w:w="1535" w:type="pct"/>
            <w:gridSpan w:val="4"/>
            <w:noWrap w:val="0"/>
            <w:vAlign w:val="center"/>
          </w:tcPr>
          <w:p>
            <w:pPr>
              <w:pageBreakBefore w:val="0"/>
              <w:kinsoku/>
              <w:wordWrap/>
              <w:topLinePunct w:val="0"/>
              <w:autoSpaceDE/>
              <w:autoSpaceDN/>
              <w:bidi w:val="0"/>
              <w:spacing w:line="360" w:lineRule="auto"/>
              <w:ind w:leftChars="0"/>
              <w:jc w:val="center"/>
              <w:rPr>
                <w:rFonts w:hint="eastAsia" w:ascii="宋体" w:hAnsi="宋体" w:cs="宋体"/>
                <w:b/>
                <w:kern w:val="0"/>
                <w:szCs w:val="21"/>
              </w:rPr>
            </w:pPr>
            <w:r>
              <w:rPr>
                <w:rFonts w:hint="eastAsia" w:ascii="宋体" w:hAnsi="宋体" w:cs="宋体"/>
                <w:b/>
                <w:kern w:val="0"/>
                <w:szCs w:val="21"/>
              </w:rPr>
              <w:t>理论实践学时统计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401" w:type="pct"/>
            <w:vMerge w:val="continue"/>
            <w:noWrap w:val="0"/>
            <w:vAlign w:val="center"/>
          </w:tcPr>
          <w:p>
            <w:pPr>
              <w:pageBreakBefore w:val="0"/>
              <w:widowControl/>
              <w:kinsoku/>
              <w:wordWrap/>
              <w:topLinePunct w:val="0"/>
              <w:autoSpaceDE/>
              <w:autoSpaceDN/>
              <w:bidi w:val="0"/>
              <w:spacing w:line="360" w:lineRule="auto"/>
              <w:ind w:leftChars="0" w:firstLine="422" w:firstLineChars="200"/>
              <w:rPr>
                <w:rFonts w:hint="eastAsia" w:ascii="宋体" w:hAnsi="宋体" w:cs="宋体"/>
                <w:b/>
                <w:kern w:val="0"/>
                <w:szCs w:val="21"/>
              </w:rPr>
            </w:pPr>
          </w:p>
        </w:tc>
        <w:tc>
          <w:tcPr>
            <w:tcW w:w="353" w:type="pct"/>
            <w:noWrap w:val="0"/>
            <w:vAlign w:val="center"/>
          </w:tcPr>
          <w:p>
            <w:pPr>
              <w:pageBreakBefore w:val="0"/>
              <w:widowControl/>
              <w:kinsoku/>
              <w:wordWrap/>
              <w:topLinePunct w:val="0"/>
              <w:autoSpaceDE/>
              <w:autoSpaceDN/>
              <w:bidi w:val="0"/>
              <w:spacing w:line="360" w:lineRule="auto"/>
              <w:ind w:leftChars="0"/>
              <w:jc w:val="center"/>
              <w:rPr>
                <w:rFonts w:hint="eastAsia" w:ascii="宋体" w:hAnsi="宋体" w:cs="宋体"/>
                <w:b/>
                <w:kern w:val="0"/>
                <w:szCs w:val="21"/>
              </w:rPr>
            </w:pPr>
            <w:r>
              <w:rPr>
                <w:rFonts w:hint="eastAsia" w:ascii="宋体" w:hAnsi="宋体" w:cs="宋体"/>
                <w:b/>
                <w:kern w:val="0"/>
                <w:szCs w:val="21"/>
              </w:rPr>
              <w:t>必修</w:t>
            </w:r>
          </w:p>
          <w:p>
            <w:pPr>
              <w:pageBreakBefore w:val="0"/>
              <w:widowControl/>
              <w:kinsoku/>
              <w:wordWrap/>
              <w:topLinePunct w:val="0"/>
              <w:autoSpaceDE/>
              <w:autoSpaceDN/>
              <w:bidi w:val="0"/>
              <w:spacing w:line="360" w:lineRule="auto"/>
              <w:ind w:leftChars="0"/>
              <w:jc w:val="center"/>
              <w:rPr>
                <w:rFonts w:hint="eastAsia" w:ascii="宋体" w:hAnsi="宋体" w:cs="宋体"/>
                <w:b/>
                <w:kern w:val="0"/>
                <w:szCs w:val="21"/>
              </w:rPr>
            </w:pPr>
            <w:r>
              <w:rPr>
                <w:rFonts w:hint="eastAsia" w:ascii="宋体" w:hAnsi="宋体" w:cs="宋体"/>
                <w:b/>
                <w:kern w:val="0"/>
                <w:szCs w:val="21"/>
              </w:rPr>
              <w:t>学分</w:t>
            </w:r>
          </w:p>
        </w:tc>
        <w:tc>
          <w:tcPr>
            <w:tcW w:w="411" w:type="pct"/>
            <w:noWrap w:val="0"/>
            <w:vAlign w:val="center"/>
          </w:tcPr>
          <w:p>
            <w:pPr>
              <w:pageBreakBefore w:val="0"/>
              <w:widowControl/>
              <w:kinsoku/>
              <w:wordWrap/>
              <w:topLinePunct w:val="0"/>
              <w:autoSpaceDE/>
              <w:autoSpaceDN/>
              <w:bidi w:val="0"/>
              <w:spacing w:line="360" w:lineRule="auto"/>
              <w:ind w:leftChars="0"/>
              <w:jc w:val="center"/>
              <w:rPr>
                <w:rFonts w:hint="eastAsia" w:ascii="宋体" w:hAnsi="宋体" w:cs="宋体"/>
                <w:b/>
                <w:kern w:val="0"/>
                <w:szCs w:val="21"/>
              </w:rPr>
            </w:pPr>
            <w:r>
              <w:rPr>
                <w:rFonts w:hint="eastAsia" w:ascii="宋体" w:hAnsi="宋体" w:cs="宋体"/>
                <w:b/>
                <w:kern w:val="0"/>
                <w:szCs w:val="21"/>
              </w:rPr>
              <w:t>占总学分比例</w:t>
            </w:r>
          </w:p>
          <w:p>
            <w:pPr>
              <w:pageBreakBefore w:val="0"/>
              <w:widowControl/>
              <w:kinsoku/>
              <w:wordWrap/>
              <w:topLinePunct w:val="0"/>
              <w:autoSpaceDE/>
              <w:autoSpaceDN/>
              <w:bidi w:val="0"/>
              <w:spacing w:line="360" w:lineRule="auto"/>
              <w:ind w:leftChars="0"/>
              <w:rPr>
                <w:rFonts w:hint="eastAsia" w:ascii="宋体" w:hAnsi="宋体" w:cs="宋体"/>
                <w:b/>
                <w:kern w:val="0"/>
                <w:szCs w:val="21"/>
              </w:rPr>
            </w:pPr>
            <w:r>
              <w:rPr>
                <w:rFonts w:hint="eastAsia" w:ascii="宋体" w:hAnsi="宋体" w:cs="宋体"/>
                <w:b/>
                <w:kern w:val="0"/>
                <w:szCs w:val="21"/>
              </w:rPr>
              <w:t>（%）</w:t>
            </w:r>
          </w:p>
        </w:tc>
        <w:tc>
          <w:tcPr>
            <w:tcW w:w="347" w:type="pct"/>
            <w:noWrap w:val="0"/>
            <w:vAlign w:val="center"/>
          </w:tcPr>
          <w:p>
            <w:pPr>
              <w:pageBreakBefore w:val="0"/>
              <w:widowControl/>
              <w:kinsoku/>
              <w:wordWrap/>
              <w:topLinePunct w:val="0"/>
              <w:autoSpaceDE/>
              <w:autoSpaceDN/>
              <w:bidi w:val="0"/>
              <w:spacing w:line="360" w:lineRule="auto"/>
              <w:ind w:leftChars="0"/>
              <w:jc w:val="center"/>
              <w:rPr>
                <w:rFonts w:hint="eastAsia" w:ascii="宋体" w:hAnsi="宋体" w:cs="宋体"/>
                <w:b/>
                <w:kern w:val="0"/>
                <w:szCs w:val="21"/>
              </w:rPr>
            </w:pPr>
            <w:r>
              <w:rPr>
                <w:rFonts w:hint="eastAsia" w:ascii="宋体" w:hAnsi="宋体" w:cs="宋体"/>
                <w:b/>
                <w:kern w:val="0"/>
                <w:szCs w:val="21"/>
              </w:rPr>
              <w:t>选修</w:t>
            </w:r>
          </w:p>
          <w:p>
            <w:pPr>
              <w:pageBreakBefore w:val="0"/>
              <w:widowControl/>
              <w:kinsoku/>
              <w:wordWrap/>
              <w:topLinePunct w:val="0"/>
              <w:autoSpaceDE/>
              <w:autoSpaceDN/>
              <w:bidi w:val="0"/>
              <w:spacing w:line="360" w:lineRule="auto"/>
              <w:ind w:leftChars="0"/>
              <w:jc w:val="center"/>
              <w:rPr>
                <w:rFonts w:hint="eastAsia" w:ascii="宋体" w:hAnsi="宋体" w:cs="宋体"/>
                <w:b/>
                <w:kern w:val="0"/>
                <w:szCs w:val="21"/>
              </w:rPr>
            </w:pPr>
            <w:r>
              <w:rPr>
                <w:rFonts w:hint="eastAsia" w:ascii="宋体" w:hAnsi="宋体" w:cs="宋体"/>
                <w:b/>
                <w:kern w:val="0"/>
                <w:szCs w:val="21"/>
              </w:rPr>
              <w:t>学分</w:t>
            </w:r>
          </w:p>
        </w:tc>
        <w:tc>
          <w:tcPr>
            <w:tcW w:w="420" w:type="pct"/>
            <w:noWrap w:val="0"/>
            <w:vAlign w:val="center"/>
          </w:tcPr>
          <w:p>
            <w:pPr>
              <w:pageBreakBefore w:val="0"/>
              <w:widowControl/>
              <w:kinsoku/>
              <w:wordWrap/>
              <w:topLinePunct w:val="0"/>
              <w:autoSpaceDE/>
              <w:autoSpaceDN/>
              <w:bidi w:val="0"/>
              <w:spacing w:line="360" w:lineRule="auto"/>
              <w:ind w:leftChars="0"/>
              <w:jc w:val="center"/>
              <w:rPr>
                <w:rFonts w:hint="eastAsia" w:ascii="宋体" w:hAnsi="宋体" w:cs="宋体"/>
                <w:b/>
                <w:kern w:val="0"/>
                <w:szCs w:val="21"/>
              </w:rPr>
            </w:pPr>
            <w:r>
              <w:rPr>
                <w:rFonts w:hint="eastAsia" w:ascii="宋体" w:hAnsi="宋体" w:cs="宋体"/>
                <w:b/>
                <w:kern w:val="0"/>
                <w:szCs w:val="21"/>
              </w:rPr>
              <w:t>占总学分比例</w:t>
            </w:r>
          </w:p>
          <w:p>
            <w:pPr>
              <w:pageBreakBefore w:val="0"/>
              <w:widowControl/>
              <w:kinsoku/>
              <w:wordWrap/>
              <w:topLinePunct w:val="0"/>
              <w:autoSpaceDE/>
              <w:autoSpaceDN/>
              <w:bidi w:val="0"/>
              <w:spacing w:line="360" w:lineRule="auto"/>
              <w:ind w:leftChars="0"/>
              <w:jc w:val="center"/>
              <w:rPr>
                <w:rFonts w:hint="eastAsia" w:ascii="宋体" w:hAnsi="宋体" w:cs="宋体"/>
                <w:b/>
                <w:kern w:val="0"/>
                <w:szCs w:val="21"/>
              </w:rPr>
            </w:pPr>
            <w:r>
              <w:rPr>
                <w:rFonts w:hint="eastAsia" w:ascii="宋体" w:hAnsi="宋体" w:cs="宋体"/>
                <w:b/>
                <w:kern w:val="0"/>
                <w:szCs w:val="21"/>
              </w:rPr>
              <w:t>（%）</w:t>
            </w:r>
          </w:p>
        </w:tc>
        <w:tc>
          <w:tcPr>
            <w:tcW w:w="348" w:type="pct"/>
            <w:noWrap w:val="0"/>
            <w:vAlign w:val="center"/>
          </w:tcPr>
          <w:p>
            <w:pPr>
              <w:pageBreakBefore w:val="0"/>
              <w:widowControl/>
              <w:kinsoku/>
              <w:wordWrap/>
              <w:topLinePunct w:val="0"/>
              <w:autoSpaceDE/>
              <w:autoSpaceDN/>
              <w:bidi w:val="0"/>
              <w:spacing w:line="360" w:lineRule="auto"/>
              <w:ind w:leftChars="0"/>
              <w:jc w:val="center"/>
              <w:rPr>
                <w:rFonts w:hint="eastAsia" w:ascii="宋体" w:hAnsi="宋体" w:cs="宋体"/>
                <w:b/>
                <w:kern w:val="0"/>
                <w:szCs w:val="21"/>
              </w:rPr>
            </w:pPr>
            <w:r>
              <w:rPr>
                <w:rFonts w:hint="eastAsia" w:ascii="宋体" w:hAnsi="宋体" w:cs="宋体"/>
                <w:b/>
                <w:kern w:val="0"/>
                <w:szCs w:val="21"/>
              </w:rPr>
              <w:t>理论</w:t>
            </w:r>
          </w:p>
          <w:p>
            <w:pPr>
              <w:pageBreakBefore w:val="0"/>
              <w:widowControl/>
              <w:kinsoku/>
              <w:wordWrap/>
              <w:topLinePunct w:val="0"/>
              <w:autoSpaceDE/>
              <w:autoSpaceDN/>
              <w:bidi w:val="0"/>
              <w:spacing w:line="360" w:lineRule="auto"/>
              <w:ind w:leftChars="0"/>
              <w:jc w:val="center"/>
              <w:rPr>
                <w:rFonts w:hint="eastAsia" w:ascii="宋体" w:hAnsi="宋体" w:cs="宋体"/>
                <w:b/>
                <w:kern w:val="0"/>
                <w:szCs w:val="21"/>
              </w:rPr>
            </w:pPr>
            <w:r>
              <w:rPr>
                <w:rFonts w:hint="eastAsia" w:ascii="宋体" w:hAnsi="宋体" w:cs="宋体"/>
                <w:b/>
                <w:kern w:val="0"/>
                <w:szCs w:val="21"/>
              </w:rPr>
              <w:t>学分</w:t>
            </w:r>
          </w:p>
        </w:tc>
        <w:tc>
          <w:tcPr>
            <w:tcW w:w="410" w:type="pct"/>
            <w:noWrap w:val="0"/>
            <w:vAlign w:val="center"/>
          </w:tcPr>
          <w:p>
            <w:pPr>
              <w:pageBreakBefore w:val="0"/>
              <w:widowControl/>
              <w:kinsoku/>
              <w:wordWrap/>
              <w:topLinePunct w:val="0"/>
              <w:autoSpaceDE/>
              <w:autoSpaceDN/>
              <w:bidi w:val="0"/>
              <w:spacing w:line="360" w:lineRule="auto"/>
              <w:ind w:leftChars="0"/>
              <w:jc w:val="center"/>
              <w:rPr>
                <w:rFonts w:hint="eastAsia" w:ascii="宋体" w:hAnsi="宋体" w:cs="宋体"/>
                <w:b/>
                <w:kern w:val="0"/>
                <w:szCs w:val="21"/>
              </w:rPr>
            </w:pPr>
            <w:r>
              <w:rPr>
                <w:rFonts w:hint="eastAsia" w:ascii="宋体" w:hAnsi="宋体" w:cs="宋体"/>
                <w:b/>
                <w:kern w:val="0"/>
                <w:szCs w:val="21"/>
              </w:rPr>
              <w:t>占总学分比例（%）</w:t>
            </w:r>
          </w:p>
        </w:tc>
        <w:tc>
          <w:tcPr>
            <w:tcW w:w="352" w:type="pct"/>
            <w:noWrap w:val="0"/>
            <w:vAlign w:val="center"/>
          </w:tcPr>
          <w:p>
            <w:pPr>
              <w:pageBreakBefore w:val="0"/>
              <w:widowControl/>
              <w:kinsoku/>
              <w:wordWrap/>
              <w:topLinePunct w:val="0"/>
              <w:autoSpaceDE/>
              <w:autoSpaceDN/>
              <w:bidi w:val="0"/>
              <w:spacing w:line="360" w:lineRule="auto"/>
              <w:ind w:leftChars="0"/>
              <w:jc w:val="center"/>
              <w:rPr>
                <w:rFonts w:hint="eastAsia" w:ascii="宋体" w:hAnsi="宋体" w:cs="宋体"/>
                <w:b/>
                <w:kern w:val="0"/>
                <w:szCs w:val="21"/>
              </w:rPr>
            </w:pPr>
            <w:r>
              <w:rPr>
                <w:rFonts w:hint="eastAsia" w:ascii="宋体" w:hAnsi="宋体" w:cs="宋体"/>
                <w:b/>
                <w:kern w:val="0"/>
                <w:szCs w:val="21"/>
              </w:rPr>
              <w:t>实践</w:t>
            </w:r>
          </w:p>
          <w:p>
            <w:pPr>
              <w:pageBreakBefore w:val="0"/>
              <w:widowControl/>
              <w:kinsoku/>
              <w:wordWrap/>
              <w:topLinePunct w:val="0"/>
              <w:autoSpaceDE/>
              <w:autoSpaceDN/>
              <w:bidi w:val="0"/>
              <w:spacing w:line="360" w:lineRule="auto"/>
              <w:ind w:leftChars="0"/>
              <w:jc w:val="center"/>
              <w:rPr>
                <w:rFonts w:hint="eastAsia" w:ascii="宋体" w:hAnsi="宋体" w:cs="宋体"/>
                <w:b/>
                <w:kern w:val="0"/>
                <w:szCs w:val="21"/>
              </w:rPr>
            </w:pPr>
            <w:r>
              <w:rPr>
                <w:rFonts w:hint="eastAsia" w:ascii="宋体" w:hAnsi="宋体" w:cs="宋体"/>
                <w:b/>
                <w:kern w:val="0"/>
                <w:szCs w:val="21"/>
              </w:rPr>
              <w:t>学分</w:t>
            </w:r>
          </w:p>
        </w:tc>
        <w:tc>
          <w:tcPr>
            <w:tcW w:w="418" w:type="pct"/>
            <w:noWrap w:val="0"/>
            <w:vAlign w:val="center"/>
          </w:tcPr>
          <w:p>
            <w:pPr>
              <w:pageBreakBefore w:val="0"/>
              <w:widowControl/>
              <w:kinsoku/>
              <w:wordWrap/>
              <w:topLinePunct w:val="0"/>
              <w:autoSpaceDE/>
              <w:autoSpaceDN/>
              <w:bidi w:val="0"/>
              <w:spacing w:line="360" w:lineRule="auto"/>
              <w:ind w:leftChars="0"/>
              <w:jc w:val="center"/>
              <w:rPr>
                <w:rFonts w:hint="eastAsia" w:ascii="宋体" w:hAnsi="宋体" w:cs="宋体"/>
                <w:b/>
                <w:kern w:val="0"/>
                <w:szCs w:val="21"/>
              </w:rPr>
            </w:pPr>
            <w:r>
              <w:rPr>
                <w:rFonts w:hint="eastAsia" w:ascii="宋体" w:hAnsi="宋体" w:cs="宋体"/>
                <w:b/>
                <w:kern w:val="0"/>
                <w:szCs w:val="21"/>
              </w:rPr>
              <w:t>占总学分比例</w:t>
            </w:r>
          </w:p>
          <w:p>
            <w:pPr>
              <w:pageBreakBefore w:val="0"/>
              <w:widowControl/>
              <w:kinsoku/>
              <w:wordWrap/>
              <w:topLinePunct w:val="0"/>
              <w:autoSpaceDE/>
              <w:autoSpaceDN/>
              <w:bidi w:val="0"/>
              <w:spacing w:line="360" w:lineRule="auto"/>
              <w:ind w:leftChars="0"/>
              <w:jc w:val="center"/>
              <w:rPr>
                <w:rFonts w:hint="eastAsia" w:ascii="宋体" w:hAnsi="宋体" w:cs="宋体"/>
                <w:b/>
                <w:kern w:val="0"/>
                <w:szCs w:val="21"/>
              </w:rPr>
            </w:pPr>
            <w:r>
              <w:rPr>
                <w:rFonts w:hint="eastAsia" w:ascii="宋体" w:hAnsi="宋体" w:cs="宋体"/>
                <w:b/>
                <w:kern w:val="0"/>
                <w:szCs w:val="21"/>
              </w:rPr>
              <w:t>（%）</w:t>
            </w:r>
          </w:p>
        </w:tc>
        <w:tc>
          <w:tcPr>
            <w:tcW w:w="352" w:type="pct"/>
            <w:noWrap w:val="0"/>
            <w:vAlign w:val="center"/>
          </w:tcPr>
          <w:p>
            <w:pPr>
              <w:pageBreakBefore w:val="0"/>
              <w:widowControl/>
              <w:kinsoku/>
              <w:wordWrap/>
              <w:topLinePunct w:val="0"/>
              <w:autoSpaceDE/>
              <w:autoSpaceDN/>
              <w:bidi w:val="0"/>
              <w:spacing w:line="360" w:lineRule="auto"/>
              <w:ind w:leftChars="0"/>
              <w:jc w:val="center"/>
              <w:rPr>
                <w:rFonts w:hint="eastAsia" w:ascii="宋体" w:hAnsi="宋体" w:cs="宋体"/>
                <w:b/>
                <w:kern w:val="0"/>
                <w:szCs w:val="21"/>
              </w:rPr>
            </w:pPr>
            <w:r>
              <w:rPr>
                <w:rFonts w:hint="eastAsia" w:ascii="宋体" w:hAnsi="宋体" w:cs="宋体"/>
                <w:b/>
                <w:kern w:val="0"/>
                <w:szCs w:val="21"/>
              </w:rPr>
              <w:t>理论</w:t>
            </w:r>
          </w:p>
          <w:p>
            <w:pPr>
              <w:pageBreakBefore w:val="0"/>
              <w:widowControl/>
              <w:kinsoku/>
              <w:wordWrap/>
              <w:topLinePunct w:val="0"/>
              <w:autoSpaceDE/>
              <w:autoSpaceDN/>
              <w:bidi w:val="0"/>
              <w:spacing w:line="360" w:lineRule="auto"/>
              <w:ind w:leftChars="0"/>
              <w:jc w:val="center"/>
              <w:rPr>
                <w:rFonts w:hint="eastAsia" w:ascii="宋体" w:hAnsi="宋体" w:cs="宋体"/>
                <w:b/>
                <w:kern w:val="0"/>
                <w:szCs w:val="21"/>
              </w:rPr>
            </w:pPr>
            <w:r>
              <w:rPr>
                <w:rFonts w:hint="eastAsia" w:ascii="宋体" w:hAnsi="宋体" w:cs="宋体"/>
                <w:b/>
                <w:kern w:val="0"/>
                <w:szCs w:val="21"/>
              </w:rPr>
              <w:t>学时</w:t>
            </w:r>
          </w:p>
        </w:tc>
        <w:tc>
          <w:tcPr>
            <w:tcW w:w="411" w:type="pct"/>
            <w:noWrap w:val="0"/>
            <w:vAlign w:val="center"/>
          </w:tcPr>
          <w:p>
            <w:pPr>
              <w:pageBreakBefore w:val="0"/>
              <w:widowControl/>
              <w:kinsoku/>
              <w:wordWrap/>
              <w:topLinePunct w:val="0"/>
              <w:autoSpaceDE/>
              <w:autoSpaceDN/>
              <w:bidi w:val="0"/>
              <w:spacing w:line="360" w:lineRule="auto"/>
              <w:ind w:leftChars="0"/>
              <w:jc w:val="center"/>
              <w:rPr>
                <w:rFonts w:hint="eastAsia" w:ascii="宋体" w:hAnsi="宋体" w:cs="宋体"/>
                <w:b/>
                <w:kern w:val="0"/>
                <w:szCs w:val="21"/>
              </w:rPr>
            </w:pPr>
            <w:r>
              <w:rPr>
                <w:rFonts w:hint="eastAsia" w:ascii="宋体" w:hAnsi="宋体" w:cs="宋体"/>
                <w:b/>
                <w:kern w:val="0"/>
                <w:szCs w:val="21"/>
              </w:rPr>
              <w:t>占总学时比例</w:t>
            </w:r>
          </w:p>
          <w:p>
            <w:pPr>
              <w:pageBreakBefore w:val="0"/>
              <w:widowControl/>
              <w:kinsoku/>
              <w:wordWrap/>
              <w:topLinePunct w:val="0"/>
              <w:autoSpaceDE/>
              <w:autoSpaceDN/>
              <w:bidi w:val="0"/>
              <w:spacing w:line="360" w:lineRule="auto"/>
              <w:ind w:leftChars="0"/>
              <w:jc w:val="center"/>
              <w:rPr>
                <w:rFonts w:hint="eastAsia" w:ascii="宋体" w:hAnsi="宋体" w:cs="宋体"/>
                <w:b/>
                <w:kern w:val="0"/>
                <w:szCs w:val="21"/>
              </w:rPr>
            </w:pPr>
            <w:r>
              <w:rPr>
                <w:rFonts w:hint="eastAsia" w:ascii="宋体" w:hAnsi="宋体" w:cs="宋体"/>
                <w:b/>
                <w:kern w:val="0"/>
                <w:szCs w:val="21"/>
              </w:rPr>
              <w:t>（%）</w:t>
            </w:r>
          </w:p>
        </w:tc>
        <w:tc>
          <w:tcPr>
            <w:tcW w:w="352" w:type="pct"/>
            <w:noWrap w:val="0"/>
            <w:vAlign w:val="center"/>
          </w:tcPr>
          <w:p>
            <w:pPr>
              <w:pageBreakBefore w:val="0"/>
              <w:widowControl/>
              <w:kinsoku/>
              <w:wordWrap/>
              <w:topLinePunct w:val="0"/>
              <w:autoSpaceDE/>
              <w:autoSpaceDN/>
              <w:bidi w:val="0"/>
              <w:spacing w:line="360" w:lineRule="auto"/>
              <w:ind w:leftChars="0"/>
              <w:jc w:val="center"/>
              <w:rPr>
                <w:rFonts w:hint="eastAsia" w:ascii="宋体" w:hAnsi="宋体" w:cs="宋体"/>
                <w:b/>
                <w:kern w:val="0"/>
                <w:szCs w:val="21"/>
              </w:rPr>
            </w:pPr>
            <w:r>
              <w:rPr>
                <w:rFonts w:hint="eastAsia" w:ascii="宋体" w:hAnsi="宋体" w:cs="宋体"/>
                <w:b/>
                <w:kern w:val="0"/>
                <w:szCs w:val="21"/>
              </w:rPr>
              <w:t>实践</w:t>
            </w:r>
          </w:p>
          <w:p>
            <w:pPr>
              <w:pageBreakBefore w:val="0"/>
              <w:widowControl/>
              <w:kinsoku/>
              <w:wordWrap/>
              <w:topLinePunct w:val="0"/>
              <w:autoSpaceDE/>
              <w:autoSpaceDN/>
              <w:bidi w:val="0"/>
              <w:spacing w:line="360" w:lineRule="auto"/>
              <w:ind w:leftChars="0"/>
              <w:jc w:val="center"/>
              <w:rPr>
                <w:rFonts w:hint="eastAsia" w:ascii="宋体" w:hAnsi="宋体" w:cs="宋体"/>
                <w:b/>
                <w:kern w:val="0"/>
                <w:szCs w:val="21"/>
              </w:rPr>
            </w:pPr>
            <w:r>
              <w:rPr>
                <w:rFonts w:hint="eastAsia" w:ascii="宋体" w:hAnsi="宋体" w:cs="宋体"/>
                <w:b/>
                <w:kern w:val="0"/>
                <w:szCs w:val="21"/>
              </w:rPr>
              <w:t>学时</w:t>
            </w:r>
          </w:p>
        </w:tc>
        <w:tc>
          <w:tcPr>
            <w:tcW w:w="418" w:type="pct"/>
            <w:noWrap w:val="0"/>
            <w:vAlign w:val="center"/>
          </w:tcPr>
          <w:p>
            <w:pPr>
              <w:pageBreakBefore w:val="0"/>
              <w:widowControl/>
              <w:kinsoku/>
              <w:wordWrap/>
              <w:topLinePunct w:val="0"/>
              <w:autoSpaceDE/>
              <w:autoSpaceDN/>
              <w:bidi w:val="0"/>
              <w:spacing w:line="360" w:lineRule="auto"/>
              <w:ind w:leftChars="0"/>
              <w:jc w:val="center"/>
              <w:rPr>
                <w:rFonts w:hint="eastAsia" w:ascii="宋体" w:hAnsi="宋体" w:cs="宋体"/>
                <w:b/>
                <w:kern w:val="0"/>
                <w:szCs w:val="21"/>
              </w:rPr>
            </w:pPr>
            <w:r>
              <w:rPr>
                <w:rFonts w:hint="eastAsia" w:ascii="宋体" w:hAnsi="宋体" w:cs="宋体"/>
                <w:b/>
                <w:kern w:val="0"/>
                <w:szCs w:val="21"/>
              </w:rPr>
              <w:t>占总学时比例</w:t>
            </w:r>
          </w:p>
          <w:p>
            <w:pPr>
              <w:pageBreakBefore w:val="0"/>
              <w:widowControl/>
              <w:kinsoku/>
              <w:wordWrap/>
              <w:topLinePunct w:val="0"/>
              <w:autoSpaceDE/>
              <w:autoSpaceDN/>
              <w:bidi w:val="0"/>
              <w:spacing w:line="360" w:lineRule="auto"/>
              <w:ind w:leftChars="0"/>
              <w:jc w:val="center"/>
              <w:rPr>
                <w:rFonts w:hint="eastAsia" w:ascii="宋体" w:hAnsi="宋体" w:cs="宋体"/>
                <w:b/>
                <w:kern w:val="0"/>
                <w:szCs w:val="21"/>
              </w:rPr>
            </w:pPr>
            <w:r>
              <w:rPr>
                <w:rFonts w:hint="eastAsia" w:ascii="宋体" w:hAnsi="宋体" w:cs="宋体"/>
                <w:b/>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401" w:type="pct"/>
            <w:noWrap w:val="0"/>
            <w:vAlign w:val="center"/>
          </w:tcPr>
          <w:p>
            <w:pPr>
              <w:pageBreakBefore w:val="0"/>
              <w:widowControl/>
              <w:kinsoku/>
              <w:wordWrap/>
              <w:topLinePunct w:val="0"/>
              <w:autoSpaceDE/>
              <w:autoSpaceDN/>
              <w:bidi w:val="0"/>
              <w:spacing w:line="360" w:lineRule="auto"/>
              <w:ind w:leftChars="0"/>
              <w:jc w:val="center"/>
              <w:rPr>
                <w:rFonts w:hint="eastAsia" w:ascii="宋体" w:hAnsi="宋体" w:cs="宋体"/>
                <w:kern w:val="0"/>
                <w:szCs w:val="21"/>
              </w:rPr>
            </w:pPr>
            <w:r>
              <w:rPr>
                <w:rFonts w:hint="eastAsia" w:ascii="宋体" w:hAnsi="宋体" w:cs="宋体"/>
                <w:kern w:val="0"/>
                <w:szCs w:val="21"/>
              </w:rPr>
              <w:t>通识教育课</w:t>
            </w:r>
          </w:p>
        </w:tc>
        <w:tc>
          <w:tcPr>
            <w:tcW w:w="353" w:type="pct"/>
            <w:noWrap w:val="0"/>
            <w:tcMar>
              <w:top w:w="0" w:type="dxa"/>
              <w:left w:w="0" w:type="dxa"/>
              <w:bottom w:w="0" w:type="dxa"/>
              <w:right w:w="0" w:type="dxa"/>
            </w:tcMar>
            <w:vAlign w:val="center"/>
          </w:tcPr>
          <w:p>
            <w:pPr>
              <w:keepNext w:val="0"/>
              <w:keepLines w:val="0"/>
              <w:pageBreakBefore w:val="0"/>
              <w:widowControl/>
              <w:suppressLineNumbers w:val="0"/>
              <w:kinsoku/>
              <w:wordWrap/>
              <w:topLinePunct w:val="0"/>
              <w:autoSpaceDE/>
              <w:autoSpaceDN/>
              <w:bidi w:val="0"/>
              <w:spacing w:line="360" w:lineRule="auto"/>
              <w:ind w:leftChars="0"/>
              <w:jc w:val="center"/>
              <w:textAlignment w:val="center"/>
              <w:rPr>
                <w:rFonts w:ascii="宋体" w:hAnsi="宋体" w:cs="宋体"/>
                <w:color w:val="auto"/>
                <w:kern w:val="0"/>
                <w:szCs w:val="21"/>
              </w:rPr>
            </w:pPr>
            <w:r>
              <w:rPr>
                <w:rFonts w:hint="eastAsia" w:ascii="宋体" w:hAnsi="宋体" w:eastAsia="宋体" w:cs="宋体"/>
                <w:i w:val="0"/>
                <w:iCs w:val="0"/>
                <w:color w:val="auto"/>
                <w:kern w:val="0"/>
                <w:sz w:val="21"/>
                <w:szCs w:val="21"/>
                <w:u w:val="none"/>
                <w:lang w:val="en-US" w:eastAsia="zh-CN" w:bidi="ar"/>
              </w:rPr>
              <w:t>17.5</w:t>
            </w:r>
          </w:p>
        </w:tc>
        <w:tc>
          <w:tcPr>
            <w:tcW w:w="411" w:type="pct"/>
            <w:noWrap w:val="0"/>
            <w:tcMar>
              <w:top w:w="0" w:type="dxa"/>
              <w:left w:w="0" w:type="dxa"/>
              <w:bottom w:w="0" w:type="dxa"/>
              <w:right w:w="0" w:type="dxa"/>
            </w:tcMar>
            <w:vAlign w:val="center"/>
          </w:tcPr>
          <w:p>
            <w:pPr>
              <w:keepNext w:val="0"/>
              <w:keepLines w:val="0"/>
              <w:pageBreakBefore w:val="0"/>
              <w:widowControl/>
              <w:suppressLineNumbers w:val="0"/>
              <w:kinsoku/>
              <w:wordWrap/>
              <w:topLinePunct w:val="0"/>
              <w:autoSpaceDE/>
              <w:autoSpaceDN/>
              <w:bidi w:val="0"/>
              <w:spacing w:line="360" w:lineRule="auto"/>
              <w:ind w:leftChars="0"/>
              <w:jc w:val="center"/>
              <w:textAlignment w:val="center"/>
              <w:rPr>
                <w:rFonts w:ascii="宋体" w:hAnsi="宋体" w:cs="宋体"/>
                <w:color w:val="auto"/>
                <w:kern w:val="0"/>
                <w:szCs w:val="21"/>
              </w:rPr>
            </w:pPr>
            <w:r>
              <w:rPr>
                <w:rFonts w:hint="eastAsia" w:ascii="宋体" w:hAnsi="宋体" w:eastAsia="宋体" w:cs="宋体"/>
                <w:i w:val="0"/>
                <w:iCs w:val="0"/>
                <w:color w:val="auto"/>
                <w:kern w:val="0"/>
                <w:sz w:val="21"/>
                <w:szCs w:val="21"/>
                <w:u w:val="none"/>
                <w:lang w:val="en-US" w:eastAsia="zh-CN" w:bidi="ar"/>
              </w:rPr>
              <w:t>20.47</w:t>
            </w:r>
          </w:p>
        </w:tc>
        <w:tc>
          <w:tcPr>
            <w:tcW w:w="347" w:type="pct"/>
            <w:noWrap w:val="0"/>
            <w:tcMar>
              <w:top w:w="0" w:type="dxa"/>
              <w:left w:w="0" w:type="dxa"/>
              <w:bottom w:w="0" w:type="dxa"/>
              <w:right w:w="0" w:type="dxa"/>
            </w:tcMar>
            <w:vAlign w:val="center"/>
          </w:tcPr>
          <w:p>
            <w:pPr>
              <w:keepNext w:val="0"/>
              <w:keepLines w:val="0"/>
              <w:pageBreakBefore w:val="0"/>
              <w:widowControl/>
              <w:suppressLineNumbers w:val="0"/>
              <w:kinsoku/>
              <w:wordWrap/>
              <w:topLinePunct w:val="0"/>
              <w:autoSpaceDE/>
              <w:autoSpaceDN/>
              <w:bidi w:val="0"/>
              <w:spacing w:line="360" w:lineRule="auto"/>
              <w:ind w:leftChars="0"/>
              <w:jc w:val="center"/>
              <w:textAlignment w:val="center"/>
              <w:rPr>
                <w:rFonts w:hint="eastAsia" w:ascii="宋体" w:hAnsi="宋体" w:cs="宋体"/>
                <w:color w:val="auto"/>
                <w:kern w:val="0"/>
                <w:szCs w:val="21"/>
              </w:rPr>
            </w:pPr>
            <w:r>
              <w:rPr>
                <w:rFonts w:hint="eastAsia" w:ascii="宋体" w:hAnsi="宋体" w:eastAsia="宋体" w:cs="宋体"/>
                <w:i w:val="0"/>
                <w:iCs w:val="0"/>
                <w:color w:val="auto"/>
                <w:kern w:val="0"/>
                <w:sz w:val="21"/>
                <w:szCs w:val="21"/>
                <w:u w:val="none"/>
                <w:lang w:val="en-US" w:eastAsia="zh-CN" w:bidi="ar"/>
              </w:rPr>
              <w:t>4</w:t>
            </w:r>
          </w:p>
        </w:tc>
        <w:tc>
          <w:tcPr>
            <w:tcW w:w="420" w:type="pct"/>
            <w:noWrap w:val="0"/>
            <w:tcMar>
              <w:top w:w="0" w:type="dxa"/>
              <w:left w:w="0" w:type="dxa"/>
              <w:bottom w:w="0" w:type="dxa"/>
              <w:right w:w="0" w:type="dxa"/>
            </w:tcMar>
            <w:vAlign w:val="center"/>
          </w:tcPr>
          <w:p>
            <w:pPr>
              <w:keepNext w:val="0"/>
              <w:keepLines w:val="0"/>
              <w:pageBreakBefore w:val="0"/>
              <w:widowControl/>
              <w:suppressLineNumbers w:val="0"/>
              <w:kinsoku/>
              <w:wordWrap/>
              <w:topLinePunct w:val="0"/>
              <w:autoSpaceDE/>
              <w:autoSpaceDN/>
              <w:bidi w:val="0"/>
              <w:spacing w:line="360" w:lineRule="auto"/>
              <w:ind w:leftChars="0"/>
              <w:jc w:val="center"/>
              <w:textAlignment w:val="center"/>
              <w:rPr>
                <w:rFonts w:ascii="宋体" w:hAnsi="宋体" w:cs="宋体"/>
                <w:color w:val="auto"/>
                <w:kern w:val="0"/>
                <w:szCs w:val="21"/>
              </w:rPr>
            </w:pPr>
            <w:r>
              <w:rPr>
                <w:rFonts w:hint="eastAsia" w:ascii="宋体" w:hAnsi="宋体" w:eastAsia="宋体" w:cs="宋体"/>
                <w:i w:val="0"/>
                <w:iCs w:val="0"/>
                <w:color w:val="auto"/>
                <w:kern w:val="0"/>
                <w:sz w:val="21"/>
                <w:szCs w:val="21"/>
                <w:u w:val="none"/>
                <w:lang w:val="en-US" w:eastAsia="zh-CN" w:bidi="ar"/>
              </w:rPr>
              <w:t>4.68</w:t>
            </w:r>
          </w:p>
        </w:tc>
        <w:tc>
          <w:tcPr>
            <w:tcW w:w="348" w:type="pct"/>
            <w:noWrap w:val="0"/>
            <w:tcMar>
              <w:top w:w="0" w:type="dxa"/>
              <w:left w:w="0" w:type="dxa"/>
              <w:bottom w:w="0" w:type="dxa"/>
              <w:right w:w="0" w:type="dxa"/>
            </w:tcMar>
            <w:vAlign w:val="center"/>
          </w:tcPr>
          <w:p>
            <w:pPr>
              <w:keepNext w:val="0"/>
              <w:keepLines w:val="0"/>
              <w:pageBreakBefore w:val="0"/>
              <w:widowControl/>
              <w:suppressLineNumbers w:val="0"/>
              <w:kinsoku/>
              <w:wordWrap/>
              <w:topLinePunct w:val="0"/>
              <w:autoSpaceDE/>
              <w:autoSpaceDN/>
              <w:bidi w:val="0"/>
              <w:spacing w:line="360" w:lineRule="auto"/>
              <w:ind w:leftChars="0"/>
              <w:jc w:val="center"/>
              <w:textAlignment w:val="center"/>
              <w:rPr>
                <w:rFonts w:ascii="宋体" w:hAnsi="宋体" w:cs="宋体"/>
                <w:color w:val="auto"/>
                <w:kern w:val="0"/>
                <w:szCs w:val="21"/>
              </w:rPr>
            </w:pPr>
            <w:r>
              <w:rPr>
                <w:rFonts w:hint="eastAsia" w:ascii="宋体" w:hAnsi="宋体" w:eastAsia="宋体" w:cs="宋体"/>
                <w:i w:val="0"/>
                <w:iCs w:val="0"/>
                <w:color w:val="auto"/>
                <w:kern w:val="0"/>
                <w:sz w:val="21"/>
                <w:szCs w:val="21"/>
                <w:u w:val="none"/>
                <w:lang w:val="en-US" w:eastAsia="zh-CN" w:bidi="ar"/>
              </w:rPr>
              <w:t>18.5</w:t>
            </w:r>
          </w:p>
        </w:tc>
        <w:tc>
          <w:tcPr>
            <w:tcW w:w="410" w:type="pct"/>
            <w:noWrap w:val="0"/>
            <w:tcMar>
              <w:top w:w="0" w:type="dxa"/>
              <w:left w:w="0" w:type="dxa"/>
              <w:bottom w:w="0" w:type="dxa"/>
              <w:right w:w="0" w:type="dxa"/>
            </w:tcMar>
            <w:vAlign w:val="center"/>
          </w:tcPr>
          <w:p>
            <w:pPr>
              <w:keepNext w:val="0"/>
              <w:keepLines w:val="0"/>
              <w:pageBreakBefore w:val="0"/>
              <w:widowControl/>
              <w:suppressLineNumbers w:val="0"/>
              <w:kinsoku/>
              <w:wordWrap/>
              <w:topLinePunct w:val="0"/>
              <w:autoSpaceDE/>
              <w:autoSpaceDN/>
              <w:bidi w:val="0"/>
              <w:spacing w:line="360" w:lineRule="auto"/>
              <w:ind w:leftChars="0"/>
              <w:jc w:val="center"/>
              <w:textAlignment w:val="center"/>
              <w:rPr>
                <w:rFonts w:ascii="宋体" w:hAnsi="宋体" w:cs="宋体"/>
                <w:color w:val="auto"/>
                <w:kern w:val="0"/>
                <w:szCs w:val="21"/>
              </w:rPr>
            </w:pPr>
            <w:r>
              <w:rPr>
                <w:rFonts w:hint="eastAsia" w:ascii="宋体" w:hAnsi="宋体" w:eastAsia="宋体" w:cs="宋体"/>
                <w:i w:val="0"/>
                <w:iCs w:val="0"/>
                <w:color w:val="auto"/>
                <w:kern w:val="0"/>
                <w:sz w:val="21"/>
                <w:szCs w:val="21"/>
                <w:u w:val="none"/>
                <w:lang w:val="en-US" w:eastAsia="zh-CN" w:bidi="ar"/>
              </w:rPr>
              <w:t>21.64</w:t>
            </w:r>
          </w:p>
        </w:tc>
        <w:tc>
          <w:tcPr>
            <w:tcW w:w="352" w:type="pct"/>
            <w:noWrap w:val="0"/>
            <w:tcMar>
              <w:top w:w="0" w:type="dxa"/>
              <w:left w:w="0" w:type="dxa"/>
              <w:bottom w:w="0" w:type="dxa"/>
              <w:right w:w="0" w:type="dxa"/>
            </w:tcMar>
            <w:vAlign w:val="center"/>
          </w:tcPr>
          <w:p>
            <w:pPr>
              <w:keepNext w:val="0"/>
              <w:keepLines w:val="0"/>
              <w:pageBreakBefore w:val="0"/>
              <w:widowControl/>
              <w:suppressLineNumbers w:val="0"/>
              <w:kinsoku/>
              <w:wordWrap/>
              <w:topLinePunct w:val="0"/>
              <w:autoSpaceDE/>
              <w:autoSpaceDN/>
              <w:bidi w:val="0"/>
              <w:spacing w:line="360" w:lineRule="auto"/>
              <w:ind w:leftChars="0"/>
              <w:jc w:val="center"/>
              <w:textAlignment w:val="center"/>
              <w:rPr>
                <w:rFonts w:ascii="宋体" w:hAnsi="宋体" w:cs="宋体"/>
                <w:color w:val="auto"/>
                <w:kern w:val="0"/>
                <w:szCs w:val="21"/>
              </w:rPr>
            </w:pPr>
            <w:r>
              <w:rPr>
                <w:rFonts w:hint="eastAsia" w:ascii="宋体" w:hAnsi="宋体" w:eastAsia="宋体" w:cs="宋体"/>
                <w:i w:val="0"/>
                <w:iCs w:val="0"/>
                <w:color w:val="auto"/>
                <w:kern w:val="0"/>
                <w:sz w:val="21"/>
                <w:szCs w:val="21"/>
                <w:u w:val="none"/>
                <w:lang w:val="en-US" w:eastAsia="zh-CN" w:bidi="ar"/>
              </w:rPr>
              <w:t>3</w:t>
            </w:r>
          </w:p>
        </w:tc>
        <w:tc>
          <w:tcPr>
            <w:tcW w:w="418" w:type="pct"/>
            <w:noWrap w:val="0"/>
            <w:tcMar>
              <w:top w:w="0" w:type="dxa"/>
              <w:left w:w="0" w:type="dxa"/>
              <w:bottom w:w="0" w:type="dxa"/>
              <w:right w:w="0" w:type="dxa"/>
            </w:tcMar>
            <w:vAlign w:val="center"/>
          </w:tcPr>
          <w:p>
            <w:pPr>
              <w:keepNext w:val="0"/>
              <w:keepLines w:val="0"/>
              <w:pageBreakBefore w:val="0"/>
              <w:widowControl/>
              <w:suppressLineNumbers w:val="0"/>
              <w:kinsoku/>
              <w:wordWrap/>
              <w:topLinePunct w:val="0"/>
              <w:autoSpaceDE/>
              <w:autoSpaceDN/>
              <w:bidi w:val="0"/>
              <w:spacing w:line="360" w:lineRule="auto"/>
              <w:ind w:leftChars="0"/>
              <w:jc w:val="center"/>
              <w:textAlignment w:val="center"/>
              <w:rPr>
                <w:rFonts w:ascii="宋体" w:hAnsi="宋体" w:cs="宋体"/>
                <w:color w:val="auto"/>
                <w:kern w:val="0"/>
                <w:szCs w:val="21"/>
              </w:rPr>
            </w:pPr>
            <w:r>
              <w:rPr>
                <w:rFonts w:hint="eastAsia" w:ascii="宋体" w:hAnsi="宋体" w:eastAsia="宋体" w:cs="宋体"/>
                <w:i w:val="0"/>
                <w:iCs w:val="0"/>
                <w:color w:val="auto"/>
                <w:kern w:val="0"/>
                <w:sz w:val="21"/>
                <w:szCs w:val="21"/>
                <w:u w:val="none"/>
                <w:lang w:val="en-US" w:eastAsia="zh-CN" w:bidi="ar"/>
              </w:rPr>
              <w:t>3.51</w:t>
            </w:r>
          </w:p>
        </w:tc>
        <w:tc>
          <w:tcPr>
            <w:tcW w:w="352" w:type="pct"/>
            <w:noWrap w:val="0"/>
            <w:tcMar>
              <w:top w:w="0" w:type="dxa"/>
              <w:left w:w="0" w:type="dxa"/>
              <w:bottom w:w="0" w:type="dxa"/>
              <w:right w:w="0" w:type="dxa"/>
            </w:tcMar>
            <w:vAlign w:val="center"/>
          </w:tcPr>
          <w:p>
            <w:pPr>
              <w:keepNext w:val="0"/>
              <w:keepLines w:val="0"/>
              <w:pageBreakBefore w:val="0"/>
              <w:widowControl/>
              <w:suppressLineNumbers w:val="0"/>
              <w:kinsoku/>
              <w:wordWrap/>
              <w:topLinePunct w:val="0"/>
              <w:autoSpaceDE/>
              <w:autoSpaceDN/>
              <w:bidi w:val="0"/>
              <w:spacing w:line="360" w:lineRule="auto"/>
              <w:ind w:leftChars="0"/>
              <w:jc w:val="center"/>
              <w:textAlignment w:val="center"/>
              <w:rPr>
                <w:rFonts w:ascii="宋体" w:hAnsi="宋体" w:cs="宋体"/>
                <w:color w:val="auto"/>
                <w:kern w:val="0"/>
                <w:szCs w:val="21"/>
              </w:rPr>
            </w:pPr>
            <w:r>
              <w:rPr>
                <w:rFonts w:hint="eastAsia" w:ascii="宋体" w:hAnsi="宋体" w:eastAsia="宋体" w:cs="宋体"/>
                <w:i w:val="0"/>
                <w:iCs w:val="0"/>
                <w:color w:val="auto"/>
                <w:kern w:val="0"/>
                <w:sz w:val="21"/>
                <w:szCs w:val="21"/>
                <w:u w:val="none"/>
                <w:lang w:val="en-US" w:eastAsia="zh-CN" w:bidi="ar"/>
              </w:rPr>
              <w:t>280</w:t>
            </w:r>
          </w:p>
        </w:tc>
        <w:tc>
          <w:tcPr>
            <w:tcW w:w="411" w:type="pct"/>
            <w:noWrap w:val="0"/>
            <w:tcMar>
              <w:top w:w="0" w:type="dxa"/>
              <w:left w:w="0" w:type="dxa"/>
              <w:bottom w:w="0" w:type="dxa"/>
              <w:right w:w="0" w:type="dxa"/>
            </w:tcMar>
            <w:vAlign w:val="center"/>
          </w:tcPr>
          <w:p>
            <w:pPr>
              <w:keepNext w:val="0"/>
              <w:keepLines w:val="0"/>
              <w:pageBreakBefore w:val="0"/>
              <w:widowControl/>
              <w:suppressLineNumbers w:val="0"/>
              <w:kinsoku/>
              <w:wordWrap/>
              <w:topLinePunct w:val="0"/>
              <w:autoSpaceDE/>
              <w:autoSpaceDN/>
              <w:bidi w:val="0"/>
              <w:spacing w:line="360" w:lineRule="auto"/>
              <w:ind w:leftChars="0"/>
              <w:jc w:val="center"/>
              <w:textAlignment w:val="center"/>
              <w:rPr>
                <w:rFonts w:ascii="宋体" w:hAnsi="宋体" w:cs="宋体"/>
                <w:color w:val="auto"/>
                <w:kern w:val="0"/>
                <w:szCs w:val="21"/>
              </w:rPr>
            </w:pPr>
            <w:r>
              <w:rPr>
                <w:rFonts w:hint="eastAsia" w:ascii="宋体" w:hAnsi="宋体" w:eastAsia="宋体" w:cs="宋体"/>
                <w:i w:val="0"/>
                <w:iCs w:val="0"/>
                <w:color w:val="auto"/>
                <w:kern w:val="0"/>
                <w:sz w:val="21"/>
                <w:szCs w:val="21"/>
                <w:u w:val="none"/>
                <w:lang w:val="en-US" w:eastAsia="zh-CN" w:bidi="ar"/>
              </w:rPr>
              <w:t>14.51</w:t>
            </w:r>
          </w:p>
        </w:tc>
        <w:tc>
          <w:tcPr>
            <w:tcW w:w="352" w:type="pct"/>
            <w:noWrap w:val="0"/>
            <w:tcMar>
              <w:top w:w="0" w:type="dxa"/>
              <w:left w:w="0" w:type="dxa"/>
              <w:bottom w:w="0" w:type="dxa"/>
              <w:right w:w="0" w:type="dxa"/>
            </w:tcMar>
            <w:vAlign w:val="center"/>
          </w:tcPr>
          <w:p>
            <w:pPr>
              <w:keepNext w:val="0"/>
              <w:keepLines w:val="0"/>
              <w:pageBreakBefore w:val="0"/>
              <w:widowControl/>
              <w:suppressLineNumbers w:val="0"/>
              <w:kinsoku/>
              <w:wordWrap/>
              <w:topLinePunct w:val="0"/>
              <w:autoSpaceDE/>
              <w:autoSpaceDN/>
              <w:bidi w:val="0"/>
              <w:spacing w:line="360" w:lineRule="auto"/>
              <w:ind w:leftChars="0"/>
              <w:jc w:val="center"/>
              <w:textAlignment w:val="center"/>
              <w:rPr>
                <w:rFonts w:ascii="宋体" w:hAnsi="宋体" w:cs="宋体"/>
                <w:color w:val="auto"/>
                <w:kern w:val="0"/>
                <w:szCs w:val="21"/>
              </w:rPr>
            </w:pPr>
            <w:r>
              <w:rPr>
                <w:rFonts w:hint="eastAsia" w:ascii="宋体" w:hAnsi="宋体" w:eastAsia="宋体" w:cs="宋体"/>
                <w:i w:val="0"/>
                <w:iCs w:val="0"/>
                <w:color w:val="auto"/>
                <w:kern w:val="0"/>
                <w:sz w:val="21"/>
                <w:szCs w:val="21"/>
                <w:u w:val="none"/>
                <w:lang w:val="en-US" w:eastAsia="zh-CN" w:bidi="ar"/>
              </w:rPr>
              <w:t>96</w:t>
            </w:r>
          </w:p>
        </w:tc>
        <w:tc>
          <w:tcPr>
            <w:tcW w:w="418" w:type="pct"/>
            <w:noWrap w:val="0"/>
            <w:tcMar>
              <w:top w:w="0" w:type="dxa"/>
              <w:left w:w="0" w:type="dxa"/>
              <w:bottom w:w="0" w:type="dxa"/>
              <w:right w:w="0" w:type="dxa"/>
            </w:tcMar>
            <w:vAlign w:val="center"/>
          </w:tcPr>
          <w:p>
            <w:pPr>
              <w:keepNext w:val="0"/>
              <w:keepLines w:val="0"/>
              <w:pageBreakBefore w:val="0"/>
              <w:widowControl/>
              <w:suppressLineNumbers w:val="0"/>
              <w:kinsoku/>
              <w:wordWrap/>
              <w:topLinePunct w:val="0"/>
              <w:autoSpaceDE/>
              <w:autoSpaceDN/>
              <w:bidi w:val="0"/>
              <w:spacing w:line="360" w:lineRule="auto"/>
              <w:ind w:leftChars="0"/>
              <w:jc w:val="center"/>
              <w:textAlignment w:val="center"/>
              <w:rPr>
                <w:rFonts w:ascii="宋体" w:hAnsi="宋体" w:cs="宋体"/>
                <w:color w:val="auto"/>
                <w:kern w:val="0"/>
                <w:szCs w:val="21"/>
              </w:rPr>
            </w:pPr>
            <w:r>
              <w:rPr>
                <w:rFonts w:hint="eastAsia" w:ascii="宋体" w:hAnsi="宋体" w:eastAsia="宋体" w:cs="宋体"/>
                <w:i w:val="0"/>
                <w:iCs w:val="0"/>
                <w:color w:val="auto"/>
                <w:kern w:val="0"/>
                <w:sz w:val="21"/>
                <w:szCs w:val="21"/>
                <w:u w:val="none"/>
                <w:lang w:val="en-US" w:eastAsia="zh-CN" w:bidi="ar"/>
              </w:rPr>
              <w:t>4.97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401" w:type="pct"/>
            <w:noWrap w:val="0"/>
            <w:vAlign w:val="center"/>
          </w:tcPr>
          <w:p>
            <w:pPr>
              <w:pageBreakBefore w:val="0"/>
              <w:widowControl/>
              <w:kinsoku/>
              <w:wordWrap/>
              <w:topLinePunct w:val="0"/>
              <w:autoSpaceDE/>
              <w:autoSpaceDN/>
              <w:bidi w:val="0"/>
              <w:spacing w:line="360" w:lineRule="auto"/>
              <w:ind w:leftChars="0"/>
              <w:jc w:val="center"/>
              <w:rPr>
                <w:rFonts w:hint="eastAsia" w:ascii="宋体" w:hAnsi="宋体" w:cs="宋体"/>
                <w:kern w:val="0"/>
                <w:szCs w:val="21"/>
              </w:rPr>
            </w:pPr>
            <w:r>
              <w:rPr>
                <w:rFonts w:hint="eastAsia" w:ascii="宋体" w:hAnsi="宋体" w:cs="宋体"/>
                <w:kern w:val="0"/>
                <w:szCs w:val="21"/>
              </w:rPr>
              <w:t>专业基础课</w:t>
            </w:r>
          </w:p>
        </w:tc>
        <w:tc>
          <w:tcPr>
            <w:tcW w:w="353" w:type="pct"/>
            <w:noWrap w:val="0"/>
            <w:tcMar>
              <w:top w:w="0" w:type="dxa"/>
              <w:left w:w="0" w:type="dxa"/>
              <w:bottom w:w="0" w:type="dxa"/>
              <w:right w:w="0" w:type="dxa"/>
            </w:tcMar>
            <w:vAlign w:val="center"/>
          </w:tcPr>
          <w:p>
            <w:pPr>
              <w:keepNext w:val="0"/>
              <w:keepLines w:val="0"/>
              <w:pageBreakBefore w:val="0"/>
              <w:widowControl/>
              <w:suppressLineNumbers w:val="0"/>
              <w:kinsoku/>
              <w:wordWrap/>
              <w:topLinePunct w:val="0"/>
              <w:autoSpaceDE/>
              <w:autoSpaceDN/>
              <w:bidi w:val="0"/>
              <w:spacing w:line="360" w:lineRule="auto"/>
              <w:ind w:leftChars="0"/>
              <w:jc w:val="center"/>
              <w:textAlignment w:val="center"/>
              <w:rPr>
                <w:rFonts w:hint="eastAsia" w:ascii="宋体" w:hAnsi="宋体" w:cs="宋体"/>
                <w:color w:val="auto"/>
                <w:kern w:val="0"/>
                <w:szCs w:val="21"/>
              </w:rPr>
            </w:pPr>
            <w:r>
              <w:rPr>
                <w:rFonts w:hint="eastAsia" w:ascii="宋体" w:hAnsi="宋体" w:eastAsia="宋体" w:cs="宋体"/>
                <w:i w:val="0"/>
                <w:iCs w:val="0"/>
                <w:color w:val="auto"/>
                <w:kern w:val="0"/>
                <w:sz w:val="21"/>
                <w:szCs w:val="21"/>
                <w:u w:val="none"/>
                <w:lang w:val="en-US" w:eastAsia="zh-CN" w:bidi="ar"/>
              </w:rPr>
              <w:t>11</w:t>
            </w:r>
          </w:p>
        </w:tc>
        <w:tc>
          <w:tcPr>
            <w:tcW w:w="411" w:type="pct"/>
            <w:noWrap w:val="0"/>
            <w:tcMar>
              <w:top w:w="0" w:type="dxa"/>
              <w:left w:w="0" w:type="dxa"/>
              <w:bottom w:w="0" w:type="dxa"/>
              <w:right w:w="0" w:type="dxa"/>
            </w:tcMar>
            <w:vAlign w:val="center"/>
          </w:tcPr>
          <w:p>
            <w:pPr>
              <w:keepNext w:val="0"/>
              <w:keepLines w:val="0"/>
              <w:pageBreakBefore w:val="0"/>
              <w:widowControl/>
              <w:suppressLineNumbers w:val="0"/>
              <w:kinsoku/>
              <w:wordWrap/>
              <w:topLinePunct w:val="0"/>
              <w:autoSpaceDE/>
              <w:autoSpaceDN/>
              <w:bidi w:val="0"/>
              <w:spacing w:line="360" w:lineRule="auto"/>
              <w:ind w:leftChars="0"/>
              <w:jc w:val="center"/>
              <w:textAlignment w:val="center"/>
              <w:rPr>
                <w:rFonts w:ascii="宋体" w:hAnsi="宋体" w:cs="宋体"/>
                <w:color w:val="auto"/>
                <w:kern w:val="0"/>
                <w:szCs w:val="21"/>
              </w:rPr>
            </w:pPr>
            <w:r>
              <w:rPr>
                <w:rFonts w:hint="eastAsia" w:ascii="宋体" w:hAnsi="宋体" w:eastAsia="宋体" w:cs="宋体"/>
                <w:i w:val="0"/>
                <w:iCs w:val="0"/>
                <w:color w:val="auto"/>
                <w:kern w:val="0"/>
                <w:sz w:val="21"/>
                <w:szCs w:val="21"/>
                <w:u w:val="none"/>
                <w:lang w:val="en-US" w:eastAsia="zh-CN" w:bidi="ar"/>
              </w:rPr>
              <w:t>12.87</w:t>
            </w:r>
          </w:p>
        </w:tc>
        <w:tc>
          <w:tcPr>
            <w:tcW w:w="347" w:type="pct"/>
            <w:noWrap w:val="0"/>
            <w:tcMar>
              <w:top w:w="0" w:type="dxa"/>
              <w:left w:w="0" w:type="dxa"/>
              <w:bottom w:w="0" w:type="dxa"/>
              <w:right w:w="0" w:type="dxa"/>
            </w:tcMar>
            <w:vAlign w:val="center"/>
          </w:tcPr>
          <w:p>
            <w:pPr>
              <w:keepNext w:val="0"/>
              <w:keepLines w:val="0"/>
              <w:pageBreakBefore w:val="0"/>
              <w:widowControl/>
              <w:suppressLineNumbers w:val="0"/>
              <w:kinsoku/>
              <w:wordWrap/>
              <w:topLinePunct w:val="0"/>
              <w:autoSpaceDE/>
              <w:autoSpaceDN/>
              <w:bidi w:val="0"/>
              <w:spacing w:line="360" w:lineRule="auto"/>
              <w:ind w:leftChars="0"/>
              <w:jc w:val="center"/>
              <w:textAlignment w:val="center"/>
              <w:rPr>
                <w:rFonts w:hint="eastAsia" w:ascii="宋体" w:hAnsi="宋体" w:cs="宋体"/>
                <w:color w:val="auto"/>
                <w:kern w:val="0"/>
                <w:szCs w:val="21"/>
              </w:rPr>
            </w:pPr>
            <w:r>
              <w:rPr>
                <w:rFonts w:hint="eastAsia" w:ascii="宋体" w:hAnsi="宋体" w:eastAsia="宋体" w:cs="宋体"/>
                <w:i w:val="0"/>
                <w:iCs w:val="0"/>
                <w:color w:val="auto"/>
                <w:kern w:val="0"/>
                <w:sz w:val="21"/>
                <w:szCs w:val="21"/>
                <w:u w:val="none"/>
                <w:lang w:val="en-US" w:eastAsia="zh-CN" w:bidi="ar"/>
              </w:rPr>
              <w:t>0</w:t>
            </w:r>
          </w:p>
        </w:tc>
        <w:tc>
          <w:tcPr>
            <w:tcW w:w="420" w:type="pct"/>
            <w:noWrap w:val="0"/>
            <w:tcMar>
              <w:top w:w="0" w:type="dxa"/>
              <w:left w:w="0" w:type="dxa"/>
              <w:bottom w:w="0" w:type="dxa"/>
              <w:right w:w="0" w:type="dxa"/>
            </w:tcMar>
            <w:vAlign w:val="center"/>
          </w:tcPr>
          <w:p>
            <w:pPr>
              <w:keepNext w:val="0"/>
              <w:keepLines w:val="0"/>
              <w:pageBreakBefore w:val="0"/>
              <w:widowControl/>
              <w:suppressLineNumbers w:val="0"/>
              <w:kinsoku/>
              <w:wordWrap/>
              <w:topLinePunct w:val="0"/>
              <w:autoSpaceDE/>
              <w:autoSpaceDN/>
              <w:bidi w:val="0"/>
              <w:spacing w:line="360" w:lineRule="auto"/>
              <w:ind w:leftChars="0"/>
              <w:jc w:val="center"/>
              <w:textAlignment w:val="center"/>
              <w:rPr>
                <w:rFonts w:hint="eastAsia" w:ascii="宋体" w:hAnsi="宋体" w:cs="宋体"/>
                <w:color w:val="auto"/>
                <w:kern w:val="0"/>
                <w:szCs w:val="21"/>
              </w:rPr>
            </w:pPr>
            <w:r>
              <w:rPr>
                <w:rFonts w:hint="eastAsia" w:ascii="宋体" w:hAnsi="宋体" w:eastAsia="宋体" w:cs="宋体"/>
                <w:i w:val="0"/>
                <w:iCs w:val="0"/>
                <w:color w:val="auto"/>
                <w:kern w:val="0"/>
                <w:sz w:val="21"/>
                <w:szCs w:val="21"/>
                <w:u w:val="none"/>
                <w:lang w:val="en-US" w:eastAsia="zh-CN" w:bidi="ar"/>
              </w:rPr>
              <w:t>0.00</w:t>
            </w:r>
          </w:p>
        </w:tc>
        <w:tc>
          <w:tcPr>
            <w:tcW w:w="348" w:type="pct"/>
            <w:noWrap w:val="0"/>
            <w:tcMar>
              <w:top w:w="0" w:type="dxa"/>
              <w:left w:w="0" w:type="dxa"/>
              <w:bottom w:w="0" w:type="dxa"/>
              <w:right w:w="0" w:type="dxa"/>
            </w:tcMar>
            <w:vAlign w:val="center"/>
          </w:tcPr>
          <w:p>
            <w:pPr>
              <w:keepNext w:val="0"/>
              <w:keepLines w:val="0"/>
              <w:pageBreakBefore w:val="0"/>
              <w:widowControl/>
              <w:suppressLineNumbers w:val="0"/>
              <w:kinsoku/>
              <w:wordWrap/>
              <w:topLinePunct w:val="0"/>
              <w:autoSpaceDE/>
              <w:autoSpaceDN/>
              <w:bidi w:val="0"/>
              <w:spacing w:line="360" w:lineRule="auto"/>
              <w:ind w:leftChars="0"/>
              <w:jc w:val="center"/>
              <w:textAlignment w:val="center"/>
              <w:rPr>
                <w:rFonts w:hint="eastAsia" w:ascii="宋体" w:hAnsi="宋体" w:cs="宋体"/>
                <w:color w:val="auto"/>
                <w:kern w:val="0"/>
                <w:szCs w:val="21"/>
              </w:rPr>
            </w:pPr>
            <w:r>
              <w:rPr>
                <w:rFonts w:hint="eastAsia" w:ascii="宋体" w:hAnsi="宋体" w:eastAsia="宋体" w:cs="宋体"/>
                <w:i w:val="0"/>
                <w:iCs w:val="0"/>
                <w:color w:val="auto"/>
                <w:kern w:val="0"/>
                <w:sz w:val="21"/>
                <w:szCs w:val="21"/>
                <w:u w:val="none"/>
                <w:lang w:val="en-US" w:eastAsia="zh-CN" w:bidi="ar"/>
              </w:rPr>
              <w:t>6</w:t>
            </w:r>
          </w:p>
        </w:tc>
        <w:tc>
          <w:tcPr>
            <w:tcW w:w="410" w:type="pct"/>
            <w:noWrap w:val="0"/>
            <w:tcMar>
              <w:top w:w="0" w:type="dxa"/>
              <w:left w:w="0" w:type="dxa"/>
              <w:bottom w:w="0" w:type="dxa"/>
              <w:right w:w="0" w:type="dxa"/>
            </w:tcMar>
            <w:vAlign w:val="center"/>
          </w:tcPr>
          <w:p>
            <w:pPr>
              <w:keepNext w:val="0"/>
              <w:keepLines w:val="0"/>
              <w:pageBreakBefore w:val="0"/>
              <w:widowControl/>
              <w:suppressLineNumbers w:val="0"/>
              <w:kinsoku/>
              <w:wordWrap/>
              <w:topLinePunct w:val="0"/>
              <w:autoSpaceDE/>
              <w:autoSpaceDN/>
              <w:bidi w:val="0"/>
              <w:spacing w:line="360" w:lineRule="auto"/>
              <w:ind w:leftChars="0"/>
              <w:jc w:val="center"/>
              <w:textAlignment w:val="center"/>
              <w:rPr>
                <w:rFonts w:ascii="宋体" w:hAnsi="宋体" w:cs="宋体"/>
                <w:color w:val="auto"/>
                <w:kern w:val="0"/>
                <w:szCs w:val="21"/>
              </w:rPr>
            </w:pPr>
            <w:r>
              <w:rPr>
                <w:rFonts w:hint="eastAsia" w:ascii="宋体" w:hAnsi="宋体" w:eastAsia="宋体" w:cs="宋体"/>
                <w:i w:val="0"/>
                <w:iCs w:val="0"/>
                <w:color w:val="auto"/>
                <w:kern w:val="0"/>
                <w:sz w:val="21"/>
                <w:szCs w:val="21"/>
                <w:u w:val="none"/>
                <w:lang w:val="en-US" w:eastAsia="zh-CN" w:bidi="ar"/>
              </w:rPr>
              <w:t>7.02</w:t>
            </w:r>
          </w:p>
        </w:tc>
        <w:tc>
          <w:tcPr>
            <w:tcW w:w="352" w:type="pct"/>
            <w:noWrap w:val="0"/>
            <w:tcMar>
              <w:top w:w="0" w:type="dxa"/>
              <w:left w:w="0" w:type="dxa"/>
              <w:bottom w:w="0" w:type="dxa"/>
              <w:right w:w="0" w:type="dxa"/>
            </w:tcMar>
            <w:vAlign w:val="center"/>
          </w:tcPr>
          <w:p>
            <w:pPr>
              <w:keepNext w:val="0"/>
              <w:keepLines w:val="0"/>
              <w:pageBreakBefore w:val="0"/>
              <w:widowControl/>
              <w:suppressLineNumbers w:val="0"/>
              <w:kinsoku/>
              <w:wordWrap/>
              <w:topLinePunct w:val="0"/>
              <w:autoSpaceDE/>
              <w:autoSpaceDN/>
              <w:bidi w:val="0"/>
              <w:spacing w:line="360" w:lineRule="auto"/>
              <w:ind w:leftChars="0"/>
              <w:jc w:val="center"/>
              <w:textAlignment w:val="center"/>
              <w:rPr>
                <w:rFonts w:ascii="宋体" w:hAnsi="宋体" w:cs="宋体"/>
                <w:color w:val="auto"/>
                <w:kern w:val="0"/>
                <w:szCs w:val="21"/>
              </w:rPr>
            </w:pPr>
            <w:r>
              <w:rPr>
                <w:rFonts w:hint="eastAsia" w:ascii="宋体" w:hAnsi="宋体" w:eastAsia="宋体" w:cs="宋体"/>
                <w:i w:val="0"/>
                <w:iCs w:val="0"/>
                <w:color w:val="auto"/>
                <w:kern w:val="0"/>
                <w:sz w:val="21"/>
                <w:szCs w:val="21"/>
                <w:u w:val="none"/>
                <w:lang w:val="en-US" w:eastAsia="zh-CN" w:bidi="ar"/>
              </w:rPr>
              <w:t>5</w:t>
            </w:r>
          </w:p>
        </w:tc>
        <w:tc>
          <w:tcPr>
            <w:tcW w:w="418" w:type="pct"/>
            <w:noWrap w:val="0"/>
            <w:tcMar>
              <w:top w:w="0" w:type="dxa"/>
              <w:left w:w="0" w:type="dxa"/>
              <w:bottom w:w="0" w:type="dxa"/>
              <w:right w:w="0" w:type="dxa"/>
            </w:tcMar>
            <w:vAlign w:val="center"/>
          </w:tcPr>
          <w:p>
            <w:pPr>
              <w:keepNext w:val="0"/>
              <w:keepLines w:val="0"/>
              <w:pageBreakBefore w:val="0"/>
              <w:widowControl/>
              <w:suppressLineNumbers w:val="0"/>
              <w:kinsoku/>
              <w:wordWrap/>
              <w:topLinePunct w:val="0"/>
              <w:autoSpaceDE/>
              <w:autoSpaceDN/>
              <w:bidi w:val="0"/>
              <w:spacing w:line="360" w:lineRule="auto"/>
              <w:ind w:leftChars="0"/>
              <w:jc w:val="center"/>
              <w:textAlignment w:val="center"/>
              <w:rPr>
                <w:rFonts w:ascii="宋体" w:hAnsi="宋体" w:cs="宋体"/>
                <w:color w:val="auto"/>
                <w:kern w:val="0"/>
                <w:szCs w:val="21"/>
              </w:rPr>
            </w:pPr>
            <w:r>
              <w:rPr>
                <w:rFonts w:hint="eastAsia" w:ascii="宋体" w:hAnsi="宋体" w:eastAsia="宋体" w:cs="宋体"/>
                <w:i w:val="0"/>
                <w:iCs w:val="0"/>
                <w:color w:val="auto"/>
                <w:kern w:val="0"/>
                <w:sz w:val="21"/>
                <w:szCs w:val="21"/>
                <w:u w:val="none"/>
                <w:lang w:val="en-US" w:eastAsia="zh-CN" w:bidi="ar"/>
              </w:rPr>
              <w:t>5.85</w:t>
            </w:r>
          </w:p>
        </w:tc>
        <w:tc>
          <w:tcPr>
            <w:tcW w:w="352" w:type="pct"/>
            <w:noWrap w:val="0"/>
            <w:tcMar>
              <w:top w:w="0" w:type="dxa"/>
              <w:left w:w="0" w:type="dxa"/>
              <w:bottom w:w="0" w:type="dxa"/>
              <w:right w:w="0" w:type="dxa"/>
            </w:tcMar>
            <w:vAlign w:val="center"/>
          </w:tcPr>
          <w:p>
            <w:pPr>
              <w:keepNext w:val="0"/>
              <w:keepLines w:val="0"/>
              <w:pageBreakBefore w:val="0"/>
              <w:widowControl/>
              <w:suppressLineNumbers w:val="0"/>
              <w:kinsoku/>
              <w:wordWrap/>
              <w:topLinePunct w:val="0"/>
              <w:autoSpaceDE/>
              <w:autoSpaceDN/>
              <w:bidi w:val="0"/>
              <w:spacing w:line="360" w:lineRule="auto"/>
              <w:ind w:leftChars="0"/>
              <w:jc w:val="center"/>
              <w:textAlignment w:val="center"/>
              <w:rPr>
                <w:rFonts w:ascii="宋体" w:hAnsi="宋体" w:cs="宋体"/>
                <w:color w:val="auto"/>
                <w:kern w:val="0"/>
                <w:szCs w:val="21"/>
              </w:rPr>
            </w:pPr>
            <w:r>
              <w:rPr>
                <w:rFonts w:hint="eastAsia" w:ascii="宋体" w:hAnsi="宋体" w:eastAsia="宋体" w:cs="宋体"/>
                <w:i w:val="0"/>
                <w:iCs w:val="0"/>
                <w:color w:val="auto"/>
                <w:kern w:val="0"/>
                <w:sz w:val="21"/>
                <w:szCs w:val="21"/>
                <w:u w:val="none"/>
                <w:lang w:val="en-US" w:eastAsia="zh-CN" w:bidi="ar"/>
              </w:rPr>
              <w:t>96</w:t>
            </w:r>
          </w:p>
        </w:tc>
        <w:tc>
          <w:tcPr>
            <w:tcW w:w="411" w:type="pct"/>
            <w:noWrap w:val="0"/>
            <w:tcMar>
              <w:top w:w="0" w:type="dxa"/>
              <w:left w:w="0" w:type="dxa"/>
              <w:bottom w:w="0" w:type="dxa"/>
              <w:right w:w="0" w:type="dxa"/>
            </w:tcMar>
            <w:vAlign w:val="center"/>
          </w:tcPr>
          <w:p>
            <w:pPr>
              <w:keepNext w:val="0"/>
              <w:keepLines w:val="0"/>
              <w:pageBreakBefore w:val="0"/>
              <w:widowControl/>
              <w:suppressLineNumbers w:val="0"/>
              <w:kinsoku/>
              <w:wordWrap/>
              <w:topLinePunct w:val="0"/>
              <w:autoSpaceDE/>
              <w:autoSpaceDN/>
              <w:bidi w:val="0"/>
              <w:spacing w:line="360" w:lineRule="auto"/>
              <w:ind w:leftChars="0"/>
              <w:jc w:val="center"/>
              <w:textAlignment w:val="center"/>
              <w:rPr>
                <w:rFonts w:ascii="宋体" w:hAnsi="宋体" w:cs="宋体"/>
                <w:color w:val="auto"/>
                <w:kern w:val="0"/>
                <w:szCs w:val="21"/>
              </w:rPr>
            </w:pPr>
            <w:r>
              <w:rPr>
                <w:rFonts w:hint="eastAsia" w:ascii="宋体" w:hAnsi="宋体" w:eastAsia="宋体" w:cs="宋体"/>
                <w:i w:val="0"/>
                <w:iCs w:val="0"/>
                <w:color w:val="auto"/>
                <w:kern w:val="0"/>
                <w:sz w:val="21"/>
                <w:szCs w:val="21"/>
                <w:u w:val="none"/>
                <w:lang w:val="en-US" w:eastAsia="zh-CN" w:bidi="ar"/>
              </w:rPr>
              <w:t>4.97</w:t>
            </w:r>
          </w:p>
        </w:tc>
        <w:tc>
          <w:tcPr>
            <w:tcW w:w="352" w:type="pct"/>
            <w:noWrap w:val="0"/>
            <w:tcMar>
              <w:top w:w="0" w:type="dxa"/>
              <w:left w:w="0" w:type="dxa"/>
              <w:bottom w:w="0" w:type="dxa"/>
              <w:right w:w="0" w:type="dxa"/>
            </w:tcMar>
            <w:vAlign w:val="center"/>
          </w:tcPr>
          <w:p>
            <w:pPr>
              <w:keepNext w:val="0"/>
              <w:keepLines w:val="0"/>
              <w:pageBreakBefore w:val="0"/>
              <w:widowControl/>
              <w:suppressLineNumbers w:val="0"/>
              <w:kinsoku/>
              <w:wordWrap/>
              <w:topLinePunct w:val="0"/>
              <w:autoSpaceDE/>
              <w:autoSpaceDN/>
              <w:bidi w:val="0"/>
              <w:spacing w:line="360" w:lineRule="auto"/>
              <w:ind w:leftChars="0"/>
              <w:jc w:val="center"/>
              <w:textAlignment w:val="center"/>
              <w:rPr>
                <w:rFonts w:ascii="宋体" w:hAnsi="宋体" w:cs="宋体"/>
                <w:color w:val="auto"/>
                <w:kern w:val="0"/>
                <w:szCs w:val="21"/>
              </w:rPr>
            </w:pPr>
            <w:r>
              <w:rPr>
                <w:rFonts w:hint="eastAsia" w:ascii="宋体" w:hAnsi="宋体" w:eastAsia="宋体" w:cs="宋体"/>
                <w:i w:val="0"/>
                <w:iCs w:val="0"/>
                <w:color w:val="auto"/>
                <w:kern w:val="0"/>
                <w:sz w:val="21"/>
                <w:szCs w:val="21"/>
                <w:u w:val="none"/>
                <w:lang w:val="en-US" w:eastAsia="zh-CN" w:bidi="ar"/>
              </w:rPr>
              <w:t>158</w:t>
            </w:r>
          </w:p>
        </w:tc>
        <w:tc>
          <w:tcPr>
            <w:tcW w:w="418" w:type="pct"/>
            <w:noWrap w:val="0"/>
            <w:tcMar>
              <w:top w:w="0" w:type="dxa"/>
              <w:left w:w="0" w:type="dxa"/>
              <w:bottom w:w="0" w:type="dxa"/>
              <w:right w:w="0" w:type="dxa"/>
            </w:tcMar>
            <w:vAlign w:val="center"/>
          </w:tcPr>
          <w:p>
            <w:pPr>
              <w:keepNext w:val="0"/>
              <w:keepLines w:val="0"/>
              <w:pageBreakBefore w:val="0"/>
              <w:widowControl/>
              <w:suppressLineNumbers w:val="0"/>
              <w:kinsoku/>
              <w:wordWrap/>
              <w:topLinePunct w:val="0"/>
              <w:autoSpaceDE/>
              <w:autoSpaceDN/>
              <w:bidi w:val="0"/>
              <w:spacing w:line="360" w:lineRule="auto"/>
              <w:ind w:leftChars="0"/>
              <w:jc w:val="center"/>
              <w:textAlignment w:val="center"/>
              <w:rPr>
                <w:rFonts w:ascii="宋体" w:hAnsi="宋体" w:cs="宋体"/>
                <w:color w:val="auto"/>
                <w:kern w:val="0"/>
                <w:szCs w:val="21"/>
              </w:rPr>
            </w:pPr>
            <w:r>
              <w:rPr>
                <w:rFonts w:hint="eastAsia" w:ascii="宋体" w:hAnsi="宋体" w:eastAsia="宋体" w:cs="宋体"/>
                <w:i w:val="0"/>
                <w:iCs w:val="0"/>
                <w:color w:val="auto"/>
                <w:kern w:val="0"/>
                <w:sz w:val="21"/>
                <w:szCs w:val="21"/>
                <w:u w:val="none"/>
                <w:lang w:val="en-US" w:eastAsia="zh-CN" w:bidi="ar"/>
              </w:rPr>
              <w:t>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401" w:type="pct"/>
            <w:noWrap w:val="0"/>
            <w:vAlign w:val="center"/>
          </w:tcPr>
          <w:p>
            <w:pPr>
              <w:pageBreakBefore w:val="0"/>
              <w:widowControl/>
              <w:kinsoku/>
              <w:wordWrap/>
              <w:topLinePunct w:val="0"/>
              <w:autoSpaceDE/>
              <w:autoSpaceDN/>
              <w:bidi w:val="0"/>
              <w:spacing w:line="360" w:lineRule="auto"/>
              <w:ind w:leftChars="0"/>
              <w:jc w:val="center"/>
              <w:rPr>
                <w:rFonts w:hint="eastAsia" w:ascii="宋体" w:hAnsi="宋体" w:cs="宋体"/>
                <w:kern w:val="0"/>
                <w:szCs w:val="21"/>
              </w:rPr>
            </w:pPr>
            <w:r>
              <w:rPr>
                <w:rFonts w:hint="eastAsia" w:ascii="宋体" w:hAnsi="宋体" w:cs="宋体"/>
                <w:kern w:val="0"/>
                <w:szCs w:val="21"/>
              </w:rPr>
              <w:t>专业课</w:t>
            </w:r>
          </w:p>
        </w:tc>
        <w:tc>
          <w:tcPr>
            <w:tcW w:w="353" w:type="pct"/>
            <w:noWrap w:val="0"/>
            <w:tcMar>
              <w:top w:w="0" w:type="dxa"/>
              <w:left w:w="0" w:type="dxa"/>
              <w:bottom w:w="0" w:type="dxa"/>
              <w:right w:w="0" w:type="dxa"/>
            </w:tcMar>
            <w:vAlign w:val="center"/>
          </w:tcPr>
          <w:p>
            <w:pPr>
              <w:keepNext w:val="0"/>
              <w:keepLines w:val="0"/>
              <w:pageBreakBefore w:val="0"/>
              <w:widowControl/>
              <w:suppressLineNumbers w:val="0"/>
              <w:kinsoku/>
              <w:wordWrap/>
              <w:topLinePunct w:val="0"/>
              <w:autoSpaceDE/>
              <w:autoSpaceDN/>
              <w:bidi w:val="0"/>
              <w:spacing w:line="360" w:lineRule="auto"/>
              <w:ind w:leftChars="0"/>
              <w:jc w:val="center"/>
              <w:textAlignment w:val="center"/>
              <w:rPr>
                <w:rFonts w:ascii="宋体" w:hAnsi="宋体" w:cs="宋体"/>
                <w:color w:val="auto"/>
                <w:kern w:val="0"/>
                <w:szCs w:val="21"/>
              </w:rPr>
            </w:pPr>
            <w:r>
              <w:rPr>
                <w:rFonts w:hint="eastAsia" w:ascii="宋体" w:hAnsi="宋体" w:eastAsia="宋体" w:cs="宋体"/>
                <w:i w:val="0"/>
                <w:iCs w:val="0"/>
                <w:color w:val="auto"/>
                <w:kern w:val="0"/>
                <w:sz w:val="21"/>
                <w:szCs w:val="21"/>
                <w:u w:val="none"/>
                <w:lang w:val="en-US" w:eastAsia="zh-CN" w:bidi="ar"/>
              </w:rPr>
              <w:t>46</w:t>
            </w:r>
          </w:p>
        </w:tc>
        <w:tc>
          <w:tcPr>
            <w:tcW w:w="411" w:type="pct"/>
            <w:noWrap w:val="0"/>
            <w:tcMar>
              <w:top w:w="0" w:type="dxa"/>
              <w:left w:w="0" w:type="dxa"/>
              <w:bottom w:w="0" w:type="dxa"/>
              <w:right w:w="0" w:type="dxa"/>
            </w:tcMar>
            <w:vAlign w:val="center"/>
          </w:tcPr>
          <w:p>
            <w:pPr>
              <w:keepNext w:val="0"/>
              <w:keepLines w:val="0"/>
              <w:pageBreakBefore w:val="0"/>
              <w:widowControl/>
              <w:suppressLineNumbers w:val="0"/>
              <w:kinsoku/>
              <w:wordWrap/>
              <w:topLinePunct w:val="0"/>
              <w:autoSpaceDE/>
              <w:autoSpaceDN/>
              <w:bidi w:val="0"/>
              <w:spacing w:line="360" w:lineRule="auto"/>
              <w:ind w:leftChars="0"/>
              <w:jc w:val="center"/>
              <w:textAlignment w:val="center"/>
              <w:rPr>
                <w:rFonts w:ascii="宋体" w:hAnsi="宋体" w:cs="宋体"/>
                <w:color w:val="auto"/>
                <w:kern w:val="0"/>
                <w:szCs w:val="21"/>
              </w:rPr>
            </w:pPr>
            <w:r>
              <w:rPr>
                <w:rFonts w:hint="eastAsia" w:ascii="宋体" w:hAnsi="宋体" w:eastAsia="宋体" w:cs="宋体"/>
                <w:i w:val="0"/>
                <w:iCs w:val="0"/>
                <w:color w:val="auto"/>
                <w:kern w:val="0"/>
                <w:sz w:val="21"/>
                <w:szCs w:val="21"/>
                <w:u w:val="none"/>
                <w:lang w:val="en-US" w:eastAsia="zh-CN" w:bidi="ar"/>
              </w:rPr>
              <w:t>53.80</w:t>
            </w:r>
          </w:p>
        </w:tc>
        <w:tc>
          <w:tcPr>
            <w:tcW w:w="347" w:type="pct"/>
            <w:noWrap w:val="0"/>
            <w:tcMar>
              <w:top w:w="0" w:type="dxa"/>
              <w:left w:w="0" w:type="dxa"/>
              <w:bottom w:w="0" w:type="dxa"/>
              <w:right w:w="0" w:type="dxa"/>
            </w:tcMar>
            <w:vAlign w:val="center"/>
          </w:tcPr>
          <w:p>
            <w:pPr>
              <w:keepNext w:val="0"/>
              <w:keepLines w:val="0"/>
              <w:pageBreakBefore w:val="0"/>
              <w:widowControl/>
              <w:suppressLineNumbers w:val="0"/>
              <w:kinsoku/>
              <w:wordWrap/>
              <w:topLinePunct w:val="0"/>
              <w:autoSpaceDE/>
              <w:autoSpaceDN/>
              <w:bidi w:val="0"/>
              <w:spacing w:line="360" w:lineRule="auto"/>
              <w:ind w:leftChars="0"/>
              <w:jc w:val="center"/>
              <w:textAlignment w:val="center"/>
              <w:rPr>
                <w:rFonts w:hint="eastAsia" w:ascii="宋体" w:hAnsi="宋体" w:cs="宋体"/>
                <w:color w:val="auto"/>
                <w:kern w:val="0"/>
                <w:szCs w:val="21"/>
              </w:rPr>
            </w:pPr>
            <w:r>
              <w:rPr>
                <w:rFonts w:hint="eastAsia" w:ascii="宋体" w:hAnsi="宋体" w:eastAsia="宋体" w:cs="宋体"/>
                <w:i w:val="0"/>
                <w:iCs w:val="0"/>
                <w:color w:val="auto"/>
                <w:kern w:val="0"/>
                <w:sz w:val="21"/>
                <w:szCs w:val="21"/>
                <w:u w:val="none"/>
                <w:lang w:val="en-US" w:eastAsia="zh-CN" w:bidi="ar"/>
              </w:rPr>
              <w:t>0</w:t>
            </w:r>
          </w:p>
        </w:tc>
        <w:tc>
          <w:tcPr>
            <w:tcW w:w="420" w:type="pct"/>
            <w:noWrap w:val="0"/>
            <w:tcMar>
              <w:top w:w="0" w:type="dxa"/>
              <w:left w:w="0" w:type="dxa"/>
              <w:bottom w:w="0" w:type="dxa"/>
              <w:right w:w="0" w:type="dxa"/>
            </w:tcMar>
            <w:vAlign w:val="center"/>
          </w:tcPr>
          <w:p>
            <w:pPr>
              <w:keepNext w:val="0"/>
              <w:keepLines w:val="0"/>
              <w:pageBreakBefore w:val="0"/>
              <w:widowControl/>
              <w:suppressLineNumbers w:val="0"/>
              <w:kinsoku/>
              <w:wordWrap/>
              <w:topLinePunct w:val="0"/>
              <w:autoSpaceDE/>
              <w:autoSpaceDN/>
              <w:bidi w:val="0"/>
              <w:spacing w:line="360" w:lineRule="auto"/>
              <w:ind w:leftChars="0"/>
              <w:jc w:val="center"/>
              <w:textAlignment w:val="center"/>
              <w:rPr>
                <w:rFonts w:hint="eastAsia" w:ascii="宋体" w:hAnsi="宋体" w:cs="宋体"/>
                <w:color w:val="auto"/>
                <w:kern w:val="0"/>
                <w:szCs w:val="21"/>
              </w:rPr>
            </w:pPr>
            <w:r>
              <w:rPr>
                <w:rFonts w:hint="eastAsia" w:ascii="宋体" w:hAnsi="宋体" w:eastAsia="宋体" w:cs="宋体"/>
                <w:i w:val="0"/>
                <w:iCs w:val="0"/>
                <w:color w:val="auto"/>
                <w:kern w:val="0"/>
                <w:sz w:val="21"/>
                <w:szCs w:val="21"/>
                <w:u w:val="none"/>
                <w:lang w:val="en-US" w:eastAsia="zh-CN" w:bidi="ar"/>
              </w:rPr>
              <w:t>0.00</w:t>
            </w:r>
          </w:p>
        </w:tc>
        <w:tc>
          <w:tcPr>
            <w:tcW w:w="348" w:type="pct"/>
            <w:noWrap w:val="0"/>
            <w:tcMar>
              <w:top w:w="0" w:type="dxa"/>
              <w:left w:w="0" w:type="dxa"/>
              <w:bottom w:w="0" w:type="dxa"/>
              <w:right w:w="0" w:type="dxa"/>
            </w:tcMar>
            <w:vAlign w:val="center"/>
          </w:tcPr>
          <w:p>
            <w:pPr>
              <w:keepNext w:val="0"/>
              <w:keepLines w:val="0"/>
              <w:pageBreakBefore w:val="0"/>
              <w:widowControl/>
              <w:suppressLineNumbers w:val="0"/>
              <w:kinsoku/>
              <w:wordWrap/>
              <w:topLinePunct w:val="0"/>
              <w:autoSpaceDE/>
              <w:autoSpaceDN/>
              <w:bidi w:val="0"/>
              <w:spacing w:line="360" w:lineRule="auto"/>
              <w:ind w:leftChars="0"/>
              <w:jc w:val="center"/>
              <w:textAlignment w:val="center"/>
              <w:rPr>
                <w:rFonts w:ascii="宋体" w:hAnsi="宋体" w:cs="宋体"/>
                <w:color w:val="auto"/>
                <w:kern w:val="0"/>
                <w:szCs w:val="21"/>
              </w:rPr>
            </w:pPr>
            <w:r>
              <w:rPr>
                <w:rFonts w:hint="eastAsia" w:ascii="宋体" w:hAnsi="宋体" w:eastAsia="宋体" w:cs="宋体"/>
                <w:i w:val="0"/>
                <w:iCs w:val="0"/>
                <w:color w:val="auto"/>
                <w:kern w:val="0"/>
                <w:sz w:val="21"/>
                <w:szCs w:val="21"/>
                <w:u w:val="none"/>
                <w:lang w:val="en-US" w:eastAsia="zh-CN" w:bidi="ar"/>
              </w:rPr>
              <w:t>22</w:t>
            </w:r>
          </w:p>
        </w:tc>
        <w:tc>
          <w:tcPr>
            <w:tcW w:w="410" w:type="pct"/>
            <w:noWrap w:val="0"/>
            <w:tcMar>
              <w:top w:w="0" w:type="dxa"/>
              <w:left w:w="0" w:type="dxa"/>
              <w:bottom w:w="0" w:type="dxa"/>
              <w:right w:w="0" w:type="dxa"/>
            </w:tcMar>
            <w:vAlign w:val="center"/>
          </w:tcPr>
          <w:p>
            <w:pPr>
              <w:keepNext w:val="0"/>
              <w:keepLines w:val="0"/>
              <w:pageBreakBefore w:val="0"/>
              <w:widowControl/>
              <w:suppressLineNumbers w:val="0"/>
              <w:kinsoku/>
              <w:wordWrap/>
              <w:topLinePunct w:val="0"/>
              <w:autoSpaceDE/>
              <w:autoSpaceDN/>
              <w:bidi w:val="0"/>
              <w:spacing w:line="360" w:lineRule="auto"/>
              <w:ind w:leftChars="0"/>
              <w:jc w:val="center"/>
              <w:textAlignment w:val="center"/>
              <w:rPr>
                <w:rFonts w:ascii="宋体" w:hAnsi="宋体" w:cs="宋体"/>
                <w:color w:val="auto"/>
                <w:kern w:val="0"/>
                <w:szCs w:val="21"/>
              </w:rPr>
            </w:pPr>
            <w:r>
              <w:rPr>
                <w:rFonts w:hint="eastAsia" w:ascii="宋体" w:hAnsi="宋体" w:eastAsia="宋体" w:cs="宋体"/>
                <w:i w:val="0"/>
                <w:iCs w:val="0"/>
                <w:color w:val="auto"/>
                <w:kern w:val="0"/>
                <w:sz w:val="21"/>
                <w:szCs w:val="21"/>
                <w:u w:val="none"/>
                <w:lang w:val="en-US" w:eastAsia="zh-CN" w:bidi="ar"/>
              </w:rPr>
              <w:t>25.73</w:t>
            </w:r>
          </w:p>
        </w:tc>
        <w:tc>
          <w:tcPr>
            <w:tcW w:w="352" w:type="pct"/>
            <w:noWrap w:val="0"/>
            <w:tcMar>
              <w:top w:w="0" w:type="dxa"/>
              <w:left w:w="0" w:type="dxa"/>
              <w:bottom w:w="0" w:type="dxa"/>
              <w:right w:w="0" w:type="dxa"/>
            </w:tcMar>
            <w:vAlign w:val="center"/>
          </w:tcPr>
          <w:p>
            <w:pPr>
              <w:keepNext w:val="0"/>
              <w:keepLines w:val="0"/>
              <w:pageBreakBefore w:val="0"/>
              <w:widowControl/>
              <w:suppressLineNumbers w:val="0"/>
              <w:kinsoku/>
              <w:wordWrap/>
              <w:topLinePunct w:val="0"/>
              <w:autoSpaceDE/>
              <w:autoSpaceDN/>
              <w:bidi w:val="0"/>
              <w:spacing w:line="360" w:lineRule="auto"/>
              <w:ind w:leftChars="0"/>
              <w:jc w:val="center"/>
              <w:textAlignment w:val="center"/>
              <w:rPr>
                <w:rFonts w:ascii="宋体" w:hAnsi="宋体" w:cs="宋体"/>
                <w:color w:val="auto"/>
                <w:kern w:val="0"/>
                <w:szCs w:val="21"/>
              </w:rPr>
            </w:pPr>
            <w:r>
              <w:rPr>
                <w:rFonts w:hint="eastAsia" w:ascii="宋体" w:hAnsi="宋体" w:eastAsia="宋体" w:cs="宋体"/>
                <w:i w:val="0"/>
                <w:iCs w:val="0"/>
                <w:color w:val="auto"/>
                <w:kern w:val="0"/>
                <w:sz w:val="21"/>
                <w:szCs w:val="21"/>
                <w:u w:val="none"/>
                <w:lang w:val="en-US" w:eastAsia="zh-CN" w:bidi="ar"/>
              </w:rPr>
              <w:t>24</w:t>
            </w:r>
          </w:p>
        </w:tc>
        <w:tc>
          <w:tcPr>
            <w:tcW w:w="418" w:type="pct"/>
            <w:noWrap w:val="0"/>
            <w:tcMar>
              <w:top w:w="0" w:type="dxa"/>
              <w:left w:w="0" w:type="dxa"/>
              <w:bottom w:w="0" w:type="dxa"/>
              <w:right w:w="0" w:type="dxa"/>
            </w:tcMar>
            <w:vAlign w:val="center"/>
          </w:tcPr>
          <w:p>
            <w:pPr>
              <w:keepNext w:val="0"/>
              <w:keepLines w:val="0"/>
              <w:pageBreakBefore w:val="0"/>
              <w:widowControl/>
              <w:suppressLineNumbers w:val="0"/>
              <w:kinsoku/>
              <w:wordWrap/>
              <w:topLinePunct w:val="0"/>
              <w:autoSpaceDE/>
              <w:autoSpaceDN/>
              <w:bidi w:val="0"/>
              <w:spacing w:line="360" w:lineRule="auto"/>
              <w:ind w:leftChars="0"/>
              <w:jc w:val="center"/>
              <w:textAlignment w:val="center"/>
              <w:rPr>
                <w:rFonts w:ascii="宋体" w:hAnsi="宋体" w:cs="宋体"/>
                <w:color w:val="auto"/>
                <w:kern w:val="0"/>
                <w:szCs w:val="21"/>
              </w:rPr>
            </w:pPr>
            <w:r>
              <w:rPr>
                <w:rFonts w:hint="eastAsia" w:ascii="宋体" w:hAnsi="宋体" w:eastAsia="宋体" w:cs="宋体"/>
                <w:i w:val="0"/>
                <w:iCs w:val="0"/>
                <w:color w:val="auto"/>
                <w:kern w:val="0"/>
                <w:sz w:val="21"/>
                <w:szCs w:val="21"/>
                <w:u w:val="none"/>
                <w:lang w:val="en-US" w:eastAsia="zh-CN" w:bidi="ar"/>
              </w:rPr>
              <w:t>28.07</w:t>
            </w:r>
          </w:p>
        </w:tc>
        <w:tc>
          <w:tcPr>
            <w:tcW w:w="352" w:type="pct"/>
            <w:noWrap w:val="0"/>
            <w:tcMar>
              <w:top w:w="0" w:type="dxa"/>
              <w:left w:w="0" w:type="dxa"/>
              <w:bottom w:w="0" w:type="dxa"/>
              <w:right w:w="0" w:type="dxa"/>
            </w:tcMar>
            <w:vAlign w:val="center"/>
          </w:tcPr>
          <w:p>
            <w:pPr>
              <w:keepNext w:val="0"/>
              <w:keepLines w:val="0"/>
              <w:pageBreakBefore w:val="0"/>
              <w:widowControl/>
              <w:suppressLineNumbers w:val="0"/>
              <w:kinsoku/>
              <w:wordWrap/>
              <w:topLinePunct w:val="0"/>
              <w:autoSpaceDE/>
              <w:autoSpaceDN/>
              <w:bidi w:val="0"/>
              <w:spacing w:line="360" w:lineRule="auto"/>
              <w:ind w:leftChars="0"/>
              <w:jc w:val="center"/>
              <w:textAlignment w:val="center"/>
              <w:rPr>
                <w:rFonts w:ascii="宋体" w:hAnsi="宋体" w:cs="宋体"/>
                <w:color w:val="auto"/>
                <w:kern w:val="0"/>
                <w:szCs w:val="21"/>
              </w:rPr>
            </w:pPr>
            <w:r>
              <w:rPr>
                <w:rFonts w:hint="eastAsia" w:ascii="宋体" w:hAnsi="宋体" w:eastAsia="宋体" w:cs="宋体"/>
                <w:i w:val="0"/>
                <w:iCs w:val="0"/>
                <w:color w:val="auto"/>
                <w:kern w:val="0"/>
                <w:sz w:val="21"/>
                <w:szCs w:val="21"/>
                <w:u w:val="none"/>
                <w:lang w:val="en-US" w:eastAsia="zh-CN" w:bidi="ar"/>
              </w:rPr>
              <w:t>356</w:t>
            </w:r>
          </w:p>
        </w:tc>
        <w:tc>
          <w:tcPr>
            <w:tcW w:w="411" w:type="pct"/>
            <w:noWrap w:val="0"/>
            <w:tcMar>
              <w:top w:w="0" w:type="dxa"/>
              <w:left w:w="0" w:type="dxa"/>
              <w:bottom w:w="0" w:type="dxa"/>
              <w:right w:w="0" w:type="dxa"/>
            </w:tcMar>
            <w:vAlign w:val="center"/>
          </w:tcPr>
          <w:p>
            <w:pPr>
              <w:keepNext w:val="0"/>
              <w:keepLines w:val="0"/>
              <w:pageBreakBefore w:val="0"/>
              <w:widowControl/>
              <w:suppressLineNumbers w:val="0"/>
              <w:kinsoku/>
              <w:wordWrap/>
              <w:topLinePunct w:val="0"/>
              <w:autoSpaceDE/>
              <w:autoSpaceDN/>
              <w:bidi w:val="0"/>
              <w:spacing w:line="360" w:lineRule="auto"/>
              <w:ind w:leftChars="0"/>
              <w:jc w:val="center"/>
              <w:textAlignment w:val="center"/>
              <w:rPr>
                <w:rFonts w:ascii="宋体" w:hAnsi="宋体" w:cs="宋体"/>
                <w:color w:val="auto"/>
                <w:kern w:val="0"/>
                <w:szCs w:val="21"/>
              </w:rPr>
            </w:pPr>
            <w:r>
              <w:rPr>
                <w:rFonts w:hint="eastAsia" w:ascii="宋体" w:hAnsi="宋体" w:eastAsia="宋体" w:cs="宋体"/>
                <w:i w:val="0"/>
                <w:iCs w:val="0"/>
                <w:color w:val="auto"/>
                <w:kern w:val="0"/>
                <w:sz w:val="21"/>
                <w:szCs w:val="21"/>
                <w:u w:val="none"/>
                <w:lang w:val="en-US" w:eastAsia="zh-CN" w:bidi="ar"/>
              </w:rPr>
              <w:t>18.45</w:t>
            </w:r>
          </w:p>
        </w:tc>
        <w:tc>
          <w:tcPr>
            <w:tcW w:w="352" w:type="pct"/>
            <w:noWrap w:val="0"/>
            <w:tcMar>
              <w:top w:w="0" w:type="dxa"/>
              <w:left w:w="0" w:type="dxa"/>
              <w:bottom w:w="0" w:type="dxa"/>
              <w:right w:w="0" w:type="dxa"/>
            </w:tcMar>
            <w:vAlign w:val="center"/>
          </w:tcPr>
          <w:p>
            <w:pPr>
              <w:keepNext w:val="0"/>
              <w:keepLines w:val="0"/>
              <w:pageBreakBefore w:val="0"/>
              <w:widowControl/>
              <w:suppressLineNumbers w:val="0"/>
              <w:kinsoku/>
              <w:wordWrap/>
              <w:topLinePunct w:val="0"/>
              <w:autoSpaceDE/>
              <w:autoSpaceDN/>
              <w:bidi w:val="0"/>
              <w:spacing w:line="360" w:lineRule="auto"/>
              <w:ind w:leftChars="0"/>
              <w:jc w:val="center"/>
              <w:textAlignment w:val="center"/>
              <w:rPr>
                <w:rFonts w:ascii="宋体" w:hAnsi="宋体" w:cs="宋体"/>
                <w:color w:val="auto"/>
                <w:kern w:val="0"/>
                <w:szCs w:val="21"/>
              </w:rPr>
            </w:pPr>
            <w:r>
              <w:rPr>
                <w:rFonts w:hint="eastAsia" w:ascii="宋体" w:hAnsi="宋体" w:eastAsia="宋体" w:cs="宋体"/>
                <w:i w:val="0"/>
                <w:iCs w:val="0"/>
                <w:color w:val="auto"/>
                <w:kern w:val="0"/>
                <w:sz w:val="21"/>
                <w:szCs w:val="21"/>
                <w:u w:val="none"/>
                <w:lang w:val="en-US" w:eastAsia="zh-CN" w:bidi="ar"/>
              </w:rPr>
              <w:t>832</w:t>
            </w:r>
          </w:p>
        </w:tc>
        <w:tc>
          <w:tcPr>
            <w:tcW w:w="418" w:type="pct"/>
            <w:noWrap w:val="0"/>
            <w:tcMar>
              <w:top w:w="0" w:type="dxa"/>
              <w:left w:w="0" w:type="dxa"/>
              <w:bottom w:w="0" w:type="dxa"/>
              <w:right w:w="0" w:type="dxa"/>
            </w:tcMar>
            <w:vAlign w:val="center"/>
          </w:tcPr>
          <w:p>
            <w:pPr>
              <w:keepNext w:val="0"/>
              <w:keepLines w:val="0"/>
              <w:pageBreakBefore w:val="0"/>
              <w:widowControl/>
              <w:suppressLineNumbers w:val="0"/>
              <w:kinsoku/>
              <w:wordWrap/>
              <w:topLinePunct w:val="0"/>
              <w:autoSpaceDE/>
              <w:autoSpaceDN/>
              <w:bidi w:val="0"/>
              <w:spacing w:line="360" w:lineRule="auto"/>
              <w:ind w:leftChars="0"/>
              <w:jc w:val="center"/>
              <w:textAlignment w:val="center"/>
              <w:rPr>
                <w:rFonts w:ascii="宋体" w:hAnsi="宋体" w:cs="宋体"/>
                <w:color w:val="auto"/>
                <w:kern w:val="0"/>
                <w:szCs w:val="21"/>
              </w:rPr>
            </w:pPr>
            <w:r>
              <w:rPr>
                <w:rFonts w:hint="eastAsia" w:ascii="宋体" w:hAnsi="宋体" w:eastAsia="宋体" w:cs="宋体"/>
                <w:i w:val="0"/>
                <w:iCs w:val="0"/>
                <w:color w:val="auto"/>
                <w:kern w:val="0"/>
                <w:sz w:val="21"/>
                <w:szCs w:val="21"/>
                <w:u w:val="none"/>
                <w:lang w:val="en-US" w:eastAsia="zh-CN" w:bidi="ar"/>
              </w:rPr>
              <w:t>43.11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401" w:type="pct"/>
            <w:noWrap w:val="0"/>
            <w:vAlign w:val="center"/>
          </w:tcPr>
          <w:p>
            <w:pPr>
              <w:pageBreakBefore w:val="0"/>
              <w:widowControl/>
              <w:kinsoku/>
              <w:wordWrap/>
              <w:topLinePunct w:val="0"/>
              <w:autoSpaceDE/>
              <w:autoSpaceDN/>
              <w:bidi w:val="0"/>
              <w:spacing w:line="360" w:lineRule="auto"/>
              <w:ind w:leftChars="0"/>
              <w:jc w:val="center"/>
              <w:rPr>
                <w:rFonts w:hint="eastAsia" w:ascii="宋体" w:hAnsi="宋体" w:cs="宋体"/>
                <w:kern w:val="0"/>
                <w:szCs w:val="21"/>
              </w:rPr>
            </w:pPr>
            <w:r>
              <w:rPr>
                <w:rFonts w:hint="eastAsia" w:ascii="宋体" w:hAnsi="宋体" w:cs="宋体"/>
                <w:kern w:val="0"/>
                <w:szCs w:val="21"/>
              </w:rPr>
              <w:t>专业拓展课</w:t>
            </w:r>
          </w:p>
        </w:tc>
        <w:tc>
          <w:tcPr>
            <w:tcW w:w="353" w:type="pct"/>
            <w:noWrap w:val="0"/>
            <w:tcMar>
              <w:top w:w="0" w:type="dxa"/>
              <w:left w:w="0" w:type="dxa"/>
              <w:bottom w:w="0" w:type="dxa"/>
              <w:right w:w="0" w:type="dxa"/>
            </w:tcMar>
            <w:vAlign w:val="center"/>
          </w:tcPr>
          <w:p>
            <w:pPr>
              <w:keepNext w:val="0"/>
              <w:keepLines w:val="0"/>
              <w:pageBreakBefore w:val="0"/>
              <w:widowControl/>
              <w:suppressLineNumbers w:val="0"/>
              <w:kinsoku/>
              <w:wordWrap/>
              <w:topLinePunct w:val="0"/>
              <w:autoSpaceDE/>
              <w:autoSpaceDN/>
              <w:bidi w:val="0"/>
              <w:spacing w:line="360" w:lineRule="auto"/>
              <w:ind w:leftChars="0"/>
              <w:jc w:val="center"/>
              <w:textAlignment w:val="center"/>
              <w:rPr>
                <w:rFonts w:hint="eastAsia" w:ascii="宋体" w:hAnsi="宋体" w:cs="宋体"/>
                <w:color w:val="auto"/>
                <w:kern w:val="0"/>
                <w:szCs w:val="21"/>
              </w:rPr>
            </w:pPr>
            <w:r>
              <w:rPr>
                <w:rFonts w:hint="eastAsia" w:ascii="宋体" w:hAnsi="宋体" w:eastAsia="宋体" w:cs="宋体"/>
                <w:i w:val="0"/>
                <w:iCs w:val="0"/>
                <w:color w:val="auto"/>
                <w:kern w:val="0"/>
                <w:sz w:val="21"/>
                <w:szCs w:val="21"/>
                <w:u w:val="none"/>
                <w:lang w:val="en-US" w:eastAsia="zh-CN" w:bidi="ar"/>
              </w:rPr>
              <w:t>0</w:t>
            </w:r>
          </w:p>
        </w:tc>
        <w:tc>
          <w:tcPr>
            <w:tcW w:w="411" w:type="pct"/>
            <w:noWrap w:val="0"/>
            <w:tcMar>
              <w:top w:w="0" w:type="dxa"/>
              <w:left w:w="0" w:type="dxa"/>
              <w:bottom w:w="0" w:type="dxa"/>
              <w:right w:w="0" w:type="dxa"/>
            </w:tcMar>
            <w:vAlign w:val="center"/>
          </w:tcPr>
          <w:p>
            <w:pPr>
              <w:keepNext w:val="0"/>
              <w:keepLines w:val="0"/>
              <w:pageBreakBefore w:val="0"/>
              <w:widowControl/>
              <w:suppressLineNumbers w:val="0"/>
              <w:kinsoku/>
              <w:wordWrap/>
              <w:topLinePunct w:val="0"/>
              <w:autoSpaceDE/>
              <w:autoSpaceDN/>
              <w:bidi w:val="0"/>
              <w:spacing w:line="360" w:lineRule="auto"/>
              <w:ind w:leftChars="0"/>
              <w:jc w:val="center"/>
              <w:textAlignment w:val="center"/>
              <w:rPr>
                <w:rFonts w:hint="eastAsia" w:ascii="宋体" w:hAnsi="宋体" w:cs="宋体"/>
                <w:color w:val="auto"/>
                <w:kern w:val="0"/>
                <w:szCs w:val="21"/>
              </w:rPr>
            </w:pPr>
            <w:r>
              <w:rPr>
                <w:rFonts w:hint="eastAsia" w:ascii="宋体" w:hAnsi="宋体" w:eastAsia="宋体" w:cs="宋体"/>
                <w:i w:val="0"/>
                <w:iCs w:val="0"/>
                <w:color w:val="auto"/>
                <w:kern w:val="0"/>
                <w:sz w:val="21"/>
                <w:szCs w:val="21"/>
                <w:u w:val="none"/>
                <w:lang w:val="en-US" w:eastAsia="zh-CN" w:bidi="ar"/>
              </w:rPr>
              <w:t>0.00</w:t>
            </w:r>
          </w:p>
        </w:tc>
        <w:tc>
          <w:tcPr>
            <w:tcW w:w="347" w:type="pct"/>
            <w:noWrap w:val="0"/>
            <w:tcMar>
              <w:top w:w="0" w:type="dxa"/>
              <w:left w:w="0" w:type="dxa"/>
              <w:bottom w:w="0" w:type="dxa"/>
              <w:right w:w="0" w:type="dxa"/>
            </w:tcMar>
            <w:vAlign w:val="center"/>
          </w:tcPr>
          <w:p>
            <w:pPr>
              <w:keepNext w:val="0"/>
              <w:keepLines w:val="0"/>
              <w:pageBreakBefore w:val="0"/>
              <w:widowControl/>
              <w:suppressLineNumbers w:val="0"/>
              <w:kinsoku/>
              <w:wordWrap/>
              <w:topLinePunct w:val="0"/>
              <w:autoSpaceDE/>
              <w:autoSpaceDN/>
              <w:bidi w:val="0"/>
              <w:spacing w:line="360" w:lineRule="auto"/>
              <w:ind w:leftChars="0"/>
              <w:jc w:val="center"/>
              <w:textAlignment w:val="center"/>
              <w:rPr>
                <w:rFonts w:ascii="宋体" w:hAnsi="宋体" w:cs="宋体"/>
                <w:color w:val="auto"/>
                <w:kern w:val="0"/>
                <w:szCs w:val="21"/>
              </w:rPr>
            </w:pPr>
            <w:r>
              <w:rPr>
                <w:rFonts w:hint="eastAsia" w:ascii="宋体" w:hAnsi="宋体" w:eastAsia="宋体" w:cs="宋体"/>
                <w:i w:val="0"/>
                <w:iCs w:val="0"/>
                <w:color w:val="auto"/>
                <w:kern w:val="0"/>
                <w:sz w:val="21"/>
                <w:szCs w:val="21"/>
                <w:u w:val="none"/>
                <w:lang w:val="en-US" w:eastAsia="zh-CN" w:bidi="ar"/>
              </w:rPr>
              <w:t>7</w:t>
            </w:r>
          </w:p>
        </w:tc>
        <w:tc>
          <w:tcPr>
            <w:tcW w:w="420" w:type="pct"/>
            <w:noWrap w:val="0"/>
            <w:tcMar>
              <w:top w:w="0" w:type="dxa"/>
              <w:left w:w="0" w:type="dxa"/>
              <w:bottom w:w="0" w:type="dxa"/>
              <w:right w:w="0" w:type="dxa"/>
            </w:tcMar>
            <w:vAlign w:val="center"/>
          </w:tcPr>
          <w:p>
            <w:pPr>
              <w:keepNext w:val="0"/>
              <w:keepLines w:val="0"/>
              <w:pageBreakBefore w:val="0"/>
              <w:widowControl/>
              <w:suppressLineNumbers w:val="0"/>
              <w:kinsoku/>
              <w:wordWrap/>
              <w:topLinePunct w:val="0"/>
              <w:autoSpaceDE/>
              <w:autoSpaceDN/>
              <w:bidi w:val="0"/>
              <w:spacing w:line="360" w:lineRule="auto"/>
              <w:ind w:leftChars="0"/>
              <w:jc w:val="center"/>
              <w:textAlignment w:val="center"/>
              <w:rPr>
                <w:rFonts w:ascii="宋体" w:hAnsi="宋体" w:cs="宋体"/>
                <w:color w:val="auto"/>
                <w:kern w:val="0"/>
                <w:szCs w:val="21"/>
              </w:rPr>
            </w:pPr>
            <w:r>
              <w:rPr>
                <w:rFonts w:hint="eastAsia" w:ascii="宋体" w:hAnsi="宋体" w:eastAsia="宋体" w:cs="宋体"/>
                <w:i w:val="0"/>
                <w:iCs w:val="0"/>
                <w:color w:val="auto"/>
                <w:kern w:val="0"/>
                <w:sz w:val="21"/>
                <w:szCs w:val="21"/>
                <w:u w:val="none"/>
                <w:lang w:val="en-US" w:eastAsia="zh-CN" w:bidi="ar"/>
              </w:rPr>
              <w:t>8.19</w:t>
            </w:r>
          </w:p>
        </w:tc>
        <w:tc>
          <w:tcPr>
            <w:tcW w:w="348" w:type="pct"/>
            <w:noWrap w:val="0"/>
            <w:tcMar>
              <w:top w:w="0" w:type="dxa"/>
              <w:left w:w="0" w:type="dxa"/>
              <w:bottom w:w="0" w:type="dxa"/>
              <w:right w:w="0" w:type="dxa"/>
            </w:tcMar>
            <w:vAlign w:val="center"/>
          </w:tcPr>
          <w:p>
            <w:pPr>
              <w:keepNext w:val="0"/>
              <w:keepLines w:val="0"/>
              <w:pageBreakBefore w:val="0"/>
              <w:widowControl/>
              <w:suppressLineNumbers w:val="0"/>
              <w:kinsoku/>
              <w:wordWrap/>
              <w:topLinePunct w:val="0"/>
              <w:autoSpaceDE/>
              <w:autoSpaceDN/>
              <w:bidi w:val="0"/>
              <w:spacing w:line="360" w:lineRule="auto"/>
              <w:ind w:leftChars="0"/>
              <w:jc w:val="center"/>
              <w:textAlignment w:val="center"/>
              <w:rPr>
                <w:rFonts w:hint="eastAsia" w:ascii="宋体" w:hAnsi="宋体" w:cs="宋体"/>
                <w:color w:val="auto"/>
                <w:kern w:val="0"/>
                <w:szCs w:val="21"/>
              </w:rPr>
            </w:pPr>
            <w:r>
              <w:rPr>
                <w:rFonts w:hint="eastAsia" w:ascii="宋体" w:hAnsi="宋体" w:eastAsia="宋体" w:cs="宋体"/>
                <w:i w:val="0"/>
                <w:iCs w:val="0"/>
                <w:color w:val="auto"/>
                <w:kern w:val="0"/>
                <w:sz w:val="21"/>
                <w:szCs w:val="21"/>
                <w:u w:val="none"/>
                <w:lang w:val="en-US" w:eastAsia="zh-CN" w:bidi="ar"/>
              </w:rPr>
              <w:t>5.5</w:t>
            </w:r>
          </w:p>
        </w:tc>
        <w:tc>
          <w:tcPr>
            <w:tcW w:w="410" w:type="pct"/>
            <w:noWrap w:val="0"/>
            <w:tcMar>
              <w:top w:w="0" w:type="dxa"/>
              <w:left w:w="0" w:type="dxa"/>
              <w:bottom w:w="0" w:type="dxa"/>
              <w:right w:w="0" w:type="dxa"/>
            </w:tcMar>
            <w:vAlign w:val="center"/>
          </w:tcPr>
          <w:p>
            <w:pPr>
              <w:keepNext w:val="0"/>
              <w:keepLines w:val="0"/>
              <w:pageBreakBefore w:val="0"/>
              <w:widowControl/>
              <w:suppressLineNumbers w:val="0"/>
              <w:kinsoku/>
              <w:wordWrap/>
              <w:topLinePunct w:val="0"/>
              <w:autoSpaceDE/>
              <w:autoSpaceDN/>
              <w:bidi w:val="0"/>
              <w:spacing w:line="360" w:lineRule="auto"/>
              <w:ind w:leftChars="0"/>
              <w:jc w:val="center"/>
              <w:textAlignment w:val="center"/>
              <w:rPr>
                <w:rFonts w:ascii="宋体" w:hAnsi="宋体" w:cs="宋体"/>
                <w:color w:val="auto"/>
                <w:kern w:val="0"/>
                <w:szCs w:val="21"/>
              </w:rPr>
            </w:pPr>
            <w:r>
              <w:rPr>
                <w:rFonts w:hint="eastAsia" w:ascii="宋体" w:hAnsi="宋体" w:eastAsia="宋体" w:cs="宋体"/>
                <w:i w:val="0"/>
                <w:iCs w:val="0"/>
                <w:color w:val="auto"/>
                <w:kern w:val="0"/>
                <w:sz w:val="21"/>
                <w:szCs w:val="21"/>
                <w:u w:val="none"/>
                <w:lang w:val="en-US" w:eastAsia="zh-CN" w:bidi="ar"/>
              </w:rPr>
              <w:t>6.43</w:t>
            </w:r>
          </w:p>
        </w:tc>
        <w:tc>
          <w:tcPr>
            <w:tcW w:w="352" w:type="pct"/>
            <w:noWrap w:val="0"/>
            <w:tcMar>
              <w:top w:w="0" w:type="dxa"/>
              <w:left w:w="0" w:type="dxa"/>
              <w:bottom w:w="0" w:type="dxa"/>
              <w:right w:w="0" w:type="dxa"/>
            </w:tcMar>
            <w:vAlign w:val="center"/>
          </w:tcPr>
          <w:p>
            <w:pPr>
              <w:keepNext w:val="0"/>
              <w:keepLines w:val="0"/>
              <w:pageBreakBefore w:val="0"/>
              <w:widowControl/>
              <w:suppressLineNumbers w:val="0"/>
              <w:kinsoku/>
              <w:wordWrap/>
              <w:topLinePunct w:val="0"/>
              <w:autoSpaceDE/>
              <w:autoSpaceDN/>
              <w:bidi w:val="0"/>
              <w:spacing w:line="360" w:lineRule="auto"/>
              <w:ind w:leftChars="0"/>
              <w:jc w:val="center"/>
              <w:textAlignment w:val="center"/>
              <w:rPr>
                <w:rFonts w:hint="eastAsia" w:ascii="宋体" w:hAnsi="宋体" w:cs="宋体"/>
                <w:color w:val="auto"/>
                <w:kern w:val="0"/>
                <w:szCs w:val="21"/>
              </w:rPr>
            </w:pPr>
            <w:r>
              <w:rPr>
                <w:rFonts w:hint="eastAsia" w:ascii="宋体" w:hAnsi="宋体" w:eastAsia="宋体" w:cs="宋体"/>
                <w:i w:val="0"/>
                <w:iCs w:val="0"/>
                <w:color w:val="auto"/>
                <w:kern w:val="0"/>
                <w:sz w:val="21"/>
                <w:szCs w:val="21"/>
                <w:u w:val="none"/>
                <w:lang w:val="en-US" w:eastAsia="zh-CN" w:bidi="ar"/>
              </w:rPr>
              <w:t>1.5</w:t>
            </w:r>
          </w:p>
        </w:tc>
        <w:tc>
          <w:tcPr>
            <w:tcW w:w="418" w:type="pct"/>
            <w:noWrap w:val="0"/>
            <w:tcMar>
              <w:top w:w="0" w:type="dxa"/>
              <w:left w:w="0" w:type="dxa"/>
              <w:bottom w:w="0" w:type="dxa"/>
              <w:right w:w="0" w:type="dxa"/>
            </w:tcMar>
            <w:vAlign w:val="center"/>
          </w:tcPr>
          <w:p>
            <w:pPr>
              <w:keepNext w:val="0"/>
              <w:keepLines w:val="0"/>
              <w:pageBreakBefore w:val="0"/>
              <w:widowControl/>
              <w:suppressLineNumbers w:val="0"/>
              <w:kinsoku/>
              <w:wordWrap/>
              <w:topLinePunct w:val="0"/>
              <w:autoSpaceDE/>
              <w:autoSpaceDN/>
              <w:bidi w:val="0"/>
              <w:spacing w:line="360" w:lineRule="auto"/>
              <w:ind w:leftChars="0"/>
              <w:jc w:val="center"/>
              <w:textAlignment w:val="center"/>
              <w:rPr>
                <w:rFonts w:ascii="宋体" w:hAnsi="宋体" w:cs="宋体"/>
                <w:color w:val="auto"/>
                <w:kern w:val="0"/>
                <w:szCs w:val="21"/>
              </w:rPr>
            </w:pPr>
            <w:r>
              <w:rPr>
                <w:rFonts w:hint="eastAsia" w:ascii="宋体" w:hAnsi="宋体" w:eastAsia="宋体" w:cs="宋体"/>
                <w:i w:val="0"/>
                <w:iCs w:val="0"/>
                <w:color w:val="auto"/>
                <w:kern w:val="0"/>
                <w:sz w:val="21"/>
                <w:szCs w:val="21"/>
                <w:u w:val="none"/>
                <w:lang w:val="en-US" w:eastAsia="zh-CN" w:bidi="ar"/>
              </w:rPr>
              <w:t>1.75</w:t>
            </w:r>
          </w:p>
        </w:tc>
        <w:tc>
          <w:tcPr>
            <w:tcW w:w="352" w:type="pct"/>
            <w:noWrap w:val="0"/>
            <w:tcMar>
              <w:top w:w="0" w:type="dxa"/>
              <w:left w:w="0" w:type="dxa"/>
              <w:bottom w:w="0" w:type="dxa"/>
              <w:right w:w="0" w:type="dxa"/>
            </w:tcMar>
            <w:vAlign w:val="center"/>
          </w:tcPr>
          <w:p>
            <w:pPr>
              <w:keepNext w:val="0"/>
              <w:keepLines w:val="0"/>
              <w:pageBreakBefore w:val="0"/>
              <w:widowControl/>
              <w:suppressLineNumbers w:val="0"/>
              <w:kinsoku/>
              <w:wordWrap/>
              <w:topLinePunct w:val="0"/>
              <w:autoSpaceDE/>
              <w:autoSpaceDN/>
              <w:bidi w:val="0"/>
              <w:spacing w:line="360" w:lineRule="auto"/>
              <w:ind w:leftChars="0"/>
              <w:jc w:val="center"/>
              <w:textAlignment w:val="center"/>
              <w:rPr>
                <w:rFonts w:ascii="宋体" w:hAnsi="宋体" w:cs="宋体"/>
                <w:color w:val="auto"/>
                <w:kern w:val="0"/>
                <w:szCs w:val="21"/>
              </w:rPr>
            </w:pPr>
            <w:r>
              <w:rPr>
                <w:rFonts w:hint="eastAsia" w:ascii="宋体" w:hAnsi="宋体" w:eastAsia="宋体" w:cs="宋体"/>
                <w:i w:val="0"/>
                <w:iCs w:val="0"/>
                <w:color w:val="auto"/>
                <w:kern w:val="0"/>
                <w:sz w:val="21"/>
                <w:szCs w:val="21"/>
                <w:u w:val="none"/>
                <w:lang w:val="en-US" w:eastAsia="zh-CN" w:bidi="ar"/>
              </w:rPr>
              <w:t>84</w:t>
            </w:r>
          </w:p>
        </w:tc>
        <w:tc>
          <w:tcPr>
            <w:tcW w:w="411" w:type="pct"/>
            <w:noWrap w:val="0"/>
            <w:tcMar>
              <w:top w:w="0" w:type="dxa"/>
              <w:left w:w="0" w:type="dxa"/>
              <w:bottom w:w="0" w:type="dxa"/>
              <w:right w:w="0" w:type="dxa"/>
            </w:tcMar>
            <w:vAlign w:val="center"/>
          </w:tcPr>
          <w:p>
            <w:pPr>
              <w:keepNext w:val="0"/>
              <w:keepLines w:val="0"/>
              <w:pageBreakBefore w:val="0"/>
              <w:widowControl/>
              <w:suppressLineNumbers w:val="0"/>
              <w:kinsoku/>
              <w:wordWrap/>
              <w:topLinePunct w:val="0"/>
              <w:autoSpaceDE/>
              <w:autoSpaceDN/>
              <w:bidi w:val="0"/>
              <w:spacing w:line="360" w:lineRule="auto"/>
              <w:ind w:leftChars="0"/>
              <w:jc w:val="center"/>
              <w:textAlignment w:val="center"/>
              <w:rPr>
                <w:rFonts w:ascii="宋体" w:hAnsi="宋体" w:cs="宋体"/>
                <w:color w:val="auto"/>
                <w:kern w:val="0"/>
                <w:szCs w:val="21"/>
              </w:rPr>
            </w:pPr>
            <w:r>
              <w:rPr>
                <w:rFonts w:hint="eastAsia" w:ascii="宋体" w:hAnsi="宋体" w:eastAsia="宋体" w:cs="宋体"/>
                <w:i w:val="0"/>
                <w:iCs w:val="0"/>
                <w:color w:val="auto"/>
                <w:kern w:val="0"/>
                <w:sz w:val="21"/>
                <w:szCs w:val="21"/>
                <w:u w:val="none"/>
                <w:lang w:val="en-US" w:eastAsia="zh-CN" w:bidi="ar"/>
              </w:rPr>
              <w:t>4.35</w:t>
            </w:r>
          </w:p>
        </w:tc>
        <w:tc>
          <w:tcPr>
            <w:tcW w:w="352" w:type="pct"/>
            <w:noWrap w:val="0"/>
            <w:tcMar>
              <w:top w:w="0" w:type="dxa"/>
              <w:left w:w="0" w:type="dxa"/>
              <w:bottom w:w="0" w:type="dxa"/>
              <w:right w:w="0" w:type="dxa"/>
            </w:tcMar>
            <w:vAlign w:val="center"/>
          </w:tcPr>
          <w:p>
            <w:pPr>
              <w:keepNext w:val="0"/>
              <w:keepLines w:val="0"/>
              <w:pageBreakBefore w:val="0"/>
              <w:widowControl/>
              <w:suppressLineNumbers w:val="0"/>
              <w:kinsoku/>
              <w:wordWrap/>
              <w:topLinePunct w:val="0"/>
              <w:autoSpaceDE/>
              <w:autoSpaceDN/>
              <w:bidi w:val="0"/>
              <w:spacing w:line="360" w:lineRule="auto"/>
              <w:ind w:leftChars="0"/>
              <w:jc w:val="center"/>
              <w:textAlignment w:val="center"/>
              <w:rPr>
                <w:rFonts w:ascii="宋体" w:hAnsi="宋体" w:cs="宋体"/>
                <w:color w:val="auto"/>
                <w:kern w:val="0"/>
                <w:szCs w:val="21"/>
              </w:rPr>
            </w:pPr>
            <w:r>
              <w:rPr>
                <w:rFonts w:hint="eastAsia" w:ascii="宋体" w:hAnsi="宋体" w:eastAsia="宋体" w:cs="宋体"/>
                <w:i w:val="0"/>
                <w:iCs w:val="0"/>
                <w:color w:val="auto"/>
                <w:kern w:val="0"/>
                <w:sz w:val="21"/>
                <w:szCs w:val="21"/>
                <w:u w:val="none"/>
                <w:lang w:val="en-US" w:eastAsia="zh-CN" w:bidi="ar"/>
              </w:rPr>
              <w:t>28</w:t>
            </w:r>
          </w:p>
        </w:tc>
        <w:tc>
          <w:tcPr>
            <w:tcW w:w="418" w:type="pct"/>
            <w:noWrap w:val="0"/>
            <w:tcMar>
              <w:top w:w="0" w:type="dxa"/>
              <w:left w:w="0" w:type="dxa"/>
              <w:bottom w:w="0" w:type="dxa"/>
              <w:right w:w="0" w:type="dxa"/>
            </w:tcMar>
            <w:vAlign w:val="center"/>
          </w:tcPr>
          <w:p>
            <w:pPr>
              <w:keepNext w:val="0"/>
              <w:keepLines w:val="0"/>
              <w:pageBreakBefore w:val="0"/>
              <w:widowControl/>
              <w:suppressLineNumbers w:val="0"/>
              <w:kinsoku/>
              <w:wordWrap/>
              <w:topLinePunct w:val="0"/>
              <w:autoSpaceDE/>
              <w:autoSpaceDN/>
              <w:bidi w:val="0"/>
              <w:spacing w:line="360" w:lineRule="auto"/>
              <w:ind w:leftChars="0"/>
              <w:jc w:val="center"/>
              <w:textAlignment w:val="center"/>
              <w:rPr>
                <w:rFonts w:ascii="宋体" w:hAnsi="宋体" w:cs="宋体"/>
                <w:color w:val="auto"/>
                <w:kern w:val="0"/>
                <w:szCs w:val="21"/>
              </w:rPr>
            </w:pPr>
            <w:r>
              <w:rPr>
                <w:rFonts w:hint="eastAsia" w:ascii="宋体" w:hAnsi="宋体" w:eastAsia="宋体" w:cs="宋体"/>
                <w:i w:val="0"/>
                <w:iCs w:val="0"/>
                <w:color w:val="auto"/>
                <w:kern w:val="0"/>
                <w:sz w:val="21"/>
                <w:szCs w:val="21"/>
                <w:u w:val="none"/>
                <w:lang w:val="en-US" w:eastAsia="zh-CN" w:bidi="ar"/>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401" w:type="pct"/>
            <w:noWrap w:val="0"/>
            <w:vAlign w:val="center"/>
          </w:tcPr>
          <w:p>
            <w:pPr>
              <w:pageBreakBefore w:val="0"/>
              <w:widowControl/>
              <w:kinsoku/>
              <w:wordWrap/>
              <w:topLinePunct w:val="0"/>
              <w:autoSpaceDE/>
              <w:autoSpaceDN/>
              <w:bidi w:val="0"/>
              <w:spacing w:line="360" w:lineRule="auto"/>
              <w:ind w:leftChars="0"/>
              <w:jc w:val="center"/>
              <w:rPr>
                <w:rFonts w:hint="eastAsia" w:ascii="宋体" w:hAnsi="宋体" w:cs="宋体"/>
                <w:kern w:val="0"/>
                <w:szCs w:val="21"/>
              </w:rPr>
            </w:pPr>
            <w:r>
              <w:rPr>
                <w:rFonts w:hint="eastAsia" w:ascii="宋体" w:hAnsi="宋体" w:cs="宋体"/>
                <w:bCs/>
                <w:kern w:val="0"/>
                <w:szCs w:val="21"/>
              </w:rPr>
              <w:t>合计</w:t>
            </w:r>
          </w:p>
        </w:tc>
        <w:tc>
          <w:tcPr>
            <w:tcW w:w="353" w:type="pct"/>
            <w:noWrap w:val="0"/>
            <w:tcMar>
              <w:top w:w="0" w:type="dxa"/>
              <w:left w:w="0" w:type="dxa"/>
              <w:bottom w:w="0" w:type="dxa"/>
              <w:right w:w="0" w:type="dxa"/>
            </w:tcMar>
            <w:vAlign w:val="center"/>
          </w:tcPr>
          <w:p>
            <w:pPr>
              <w:keepNext w:val="0"/>
              <w:keepLines w:val="0"/>
              <w:pageBreakBefore w:val="0"/>
              <w:widowControl/>
              <w:suppressLineNumbers w:val="0"/>
              <w:kinsoku/>
              <w:wordWrap/>
              <w:topLinePunct w:val="0"/>
              <w:autoSpaceDE/>
              <w:autoSpaceDN/>
              <w:bidi w:val="0"/>
              <w:spacing w:line="360" w:lineRule="auto"/>
              <w:ind w:leftChars="0"/>
              <w:jc w:val="center"/>
              <w:textAlignment w:val="center"/>
              <w:rPr>
                <w:rFonts w:ascii="宋体" w:hAnsi="宋体" w:cs="宋体"/>
                <w:color w:val="auto"/>
                <w:kern w:val="0"/>
                <w:szCs w:val="21"/>
              </w:rPr>
            </w:pPr>
            <w:r>
              <w:rPr>
                <w:rFonts w:hint="eastAsia" w:ascii="宋体" w:hAnsi="宋体" w:eastAsia="宋体" w:cs="宋体"/>
                <w:i w:val="0"/>
                <w:iCs w:val="0"/>
                <w:color w:val="auto"/>
                <w:kern w:val="0"/>
                <w:sz w:val="21"/>
                <w:szCs w:val="21"/>
                <w:u w:val="none"/>
                <w:lang w:val="en-US" w:eastAsia="zh-CN" w:bidi="ar"/>
              </w:rPr>
              <w:t>74.5</w:t>
            </w:r>
          </w:p>
        </w:tc>
        <w:tc>
          <w:tcPr>
            <w:tcW w:w="411" w:type="pct"/>
            <w:noWrap w:val="0"/>
            <w:tcMar>
              <w:top w:w="0" w:type="dxa"/>
              <w:left w:w="0" w:type="dxa"/>
              <w:bottom w:w="0" w:type="dxa"/>
              <w:right w:w="0" w:type="dxa"/>
            </w:tcMar>
            <w:vAlign w:val="center"/>
          </w:tcPr>
          <w:p>
            <w:pPr>
              <w:keepNext w:val="0"/>
              <w:keepLines w:val="0"/>
              <w:pageBreakBefore w:val="0"/>
              <w:widowControl/>
              <w:suppressLineNumbers w:val="0"/>
              <w:kinsoku/>
              <w:wordWrap/>
              <w:topLinePunct w:val="0"/>
              <w:autoSpaceDE/>
              <w:autoSpaceDN/>
              <w:bidi w:val="0"/>
              <w:spacing w:line="360" w:lineRule="auto"/>
              <w:ind w:leftChars="0"/>
              <w:jc w:val="center"/>
              <w:textAlignment w:val="center"/>
              <w:rPr>
                <w:rFonts w:hint="eastAsia" w:ascii="宋体" w:hAnsi="宋体" w:cs="宋体"/>
                <w:color w:val="auto"/>
                <w:kern w:val="0"/>
                <w:szCs w:val="21"/>
              </w:rPr>
            </w:pPr>
            <w:r>
              <w:rPr>
                <w:rFonts w:hint="eastAsia" w:ascii="宋体" w:hAnsi="宋体" w:eastAsia="宋体" w:cs="宋体"/>
                <w:i w:val="0"/>
                <w:iCs w:val="0"/>
                <w:color w:val="auto"/>
                <w:kern w:val="0"/>
                <w:sz w:val="21"/>
                <w:szCs w:val="21"/>
                <w:u w:val="none"/>
                <w:lang w:val="en-US" w:eastAsia="zh-CN" w:bidi="ar"/>
              </w:rPr>
              <w:t>87.13</w:t>
            </w:r>
          </w:p>
        </w:tc>
        <w:tc>
          <w:tcPr>
            <w:tcW w:w="347" w:type="pct"/>
            <w:noWrap w:val="0"/>
            <w:tcMar>
              <w:top w:w="0" w:type="dxa"/>
              <w:left w:w="0" w:type="dxa"/>
              <w:bottom w:w="0" w:type="dxa"/>
              <w:right w:w="0" w:type="dxa"/>
            </w:tcMar>
            <w:vAlign w:val="center"/>
          </w:tcPr>
          <w:p>
            <w:pPr>
              <w:keepNext w:val="0"/>
              <w:keepLines w:val="0"/>
              <w:pageBreakBefore w:val="0"/>
              <w:widowControl/>
              <w:suppressLineNumbers w:val="0"/>
              <w:kinsoku/>
              <w:wordWrap/>
              <w:topLinePunct w:val="0"/>
              <w:autoSpaceDE/>
              <w:autoSpaceDN/>
              <w:bidi w:val="0"/>
              <w:spacing w:line="360" w:lineRule="auto"/>
              <w:ind w:leftChars="0"/>
              <w:jc w:val="center"/>
              <w:textAlignment w:val="center"/>
              <w:rPr>
                <w:rFonts w:hint="eastAsia" w:ascii="宋体" w:hAnsi="宋体" w:cs="宋体"/>
                <w:color w:val="auto"/>
                <w:kern w:val="0"/>
                <w:szCs w:val="21"/>
              </w:rPr>
            </w:pPr>
            <w:r>
              <w:rPr>
                <w:rFonts w:hint="eastAsia" w:ascii="宋体" w:hAnsi="宋体" w:eastAsia="宋体" w:cs="宋体"/>
                <w:i w:val="0"/>
                <w:iCs w:val="0"/>
                <w:color w:val="auto"/>
                <w:kern w:val="0"/>
                <w:sz w:val="21"/>
                <w:szCs w:val="21"/>
                <w:u w:val="none"/>
                <w:lang w:val="en-US" w:eastAsia="zh-CN" w:bidi="ar"/>
              </w:rPr>
              <w:t>11</w:t>
            </w:r>
          </w:p>
        </w:tc>
        <w:tc>
          <w:tcPr>
            <w:tcW w:w="420" w:type="pct"/>
            <w:noWrap w:val="0"/>
            <w:tcMar>
              <w:top w:w="0" w:type="dxa"/>
              <w:left w:w="0" w:type="dxa"/>
              <w:bottom w:w="0" w:type="dxa"/>
              <w:right w:w="0" w:type="dxa"/>
            </w:tcMar>
            <w:vAlign w:val="center"/>
          </w:tcPr>
          <w:p>
            <w:pPr>
              <w:keepNext w:val="0"/>
              <w:keepLines w:val="0"/>
              <w:pageBreakBefore w:val="0"/>
              <w:widowControl/>
              <w:suppressLineNumbers w:val="0"/>
              <w:kinsoku/>
              <w:wordWrap/>
              <w:topLinePunct w:val="0"/>
              <w:autoSpaceDE/>
              <w:autoSpaceDN/>
              <w:bidi w:val="0"/>
              <w:spacing w:line="360" w:lineRule="auto"/>
              <w:ind w:leftChars="0"/>
              <w:jc w:val="center"/>
              <w:textAlignment w:val="center"/>
              <w:rPr>
                <w:rFonts w:hint="eastAsia" w:ascii="宋体" w:hAnsi="宋体" w:cs="宋体"/>
                <w:color w:val="auto"/>
                <w:kern w:val="0"/>
                <w:szCs w:val="21"/>
              </w:rPr>
            </w:pPr>
            <w:r>
              <w:rPr>
                <w:rFonts w:hint="eastAsia" w:ascii="宋体" w:hAnsi="宋体" w:eastAsia="宋体" w:cs="宋体"/>
                <w:i w:val="0"/>
                <w:iCs w:val="0"/>
                <w:color w:val="auto"/>
                <w:kern w:val="0"/>
                <w:sz w:val="21"/>
                <w:szCs w:val="21"/>
                <w:u w:val="none"/>
                <w:lang w:val="en-US" w:eastAsia="zh-CN" w:bidi="ar"/>
              </w:rPr>
              <w:t>12.87</w:t>
            </w:r>
          </w:p>
        </w:tc>
        <w:tc>
          <w:tcPr>
            <w:tcW w:w="348" w:type="pct"/>
            <w:noWrap w:val="0"/>
            <w:tcMar>
              <w:top w:w="0" w:type="dxa"/>
              <w:left w:w="0" w:type="dxa"/>
              <w:bottom w:w="0" w:type="dxa"/>
              <w:right w:w="0" w:type="dxa"/>
            </w:tcMar>
            <w:vAlign w:val="center"/>
          </w:tcPr>
          <w:p>
            <w:pPr>
              <w:keepNext w:val="0"/>
              <w:keepLines w:val="0"/>
              <w:pageBreakBefore w:val="0"/>
              <w:widowControl/>
              <w:suppressLineNumbers w:val="0"/>
              <w:kinsoku/>
              <w:wordWrap/>
              <w:topLinePunct w:val="0"/>
              <w:autoSpaceDE/>
              <w:autoSpaceDN/>
              <w:bidi w:val="0"/>
              <w:spacing w:line="360" w:lineRule="auto"/>
              <w:ind w:leftChars="0"/>
              <w:jc w:val="center"/>
              <w:textAlignment w:val="center"/>
              <w:rPr>
                <w:rFonts w:hint="eastAsia" w:ascii="宋体" w:hAnsi="宋体" w:cs="宋体"/>
                <w:color w:val="auto"/>
                <w:kern w:val="0"/>
                <w:szCs w:val="21"/>
              </w:rPr>
            </w:pPr>
            <w:r>
              <w:rPr>
                <w:rFonts w:hint="eastAsia" w:ascii="宋体" w:hAnsi="宋体" w:eastAsia="宋体" w:cs="宋体"/>
                <w:i w:val="0"/>
                <w:iCs w:val="0"/>
                <w:color w:val="auto"/>
                <w:kern w:val="0"/>
                <w:sz w:val="21"/>
                <w:szCs w:val="21"/>
                <w:u w:val="none"/>
                <w:lang w:val="en-US" w:eastAsia="zh-CN" w:bidi="ar"/>
              </w:rPr>
              <w:t>52</w:t>
            </w:r>
          </w:p>
        </w:tc>
        <w:tc>
          <w:tcPr>
            <w:tcW w:w="410" w:type="pct"/>
            <w:noWrap w:val="0"/>
            <w:tcMar>
              <w:top w:w="0" w:type="dxa"/>
              <w:left w:w="0" w:type="dxa"/>
              <w:bottom w:w="0" w:type="dxa"/>
              <w:right w:w="0" w:type="dxa"/>
            </w:tcMar>
            <w:vAlign w:val="center"/>
          </w:tcPr>
          <w:p>
            <w:pPr>
              <w:keepNext w:val="0"/>
              <w:keepLines w:val="0"/>
              <w:pageBreakBefore w:val="0"/>
              <w:widowControl/>
              <w:suppressLineNumbers w:val="0"/>
              <w:kinsoku/>
              <w:wordWrap/>
              <w:topLinePunct w:val="0"/>
              <w:autoSpaceDE/>
              <w:autoSpaceDN/>
              <w:bidi w:val="0"/>
              <w:spacing w:line="360" w:lineRule="auto"/>
              <w:ind w:leftChars="0"/>
              <w:jc w:val="center"/>
              <w:textAlignment w:val="center"/>
              <w:rPr>
                <w:rFonts w:hint="eastAsia" w:ascii="宋体" w:hAnsi="宋体" w:cs="宋体"/>
                <w:color w:val="auto"/>
                <w:kern w:val="0"/>
                <w:szCs w:val="21"/>
              </w:rPr>
            </w:pPr>
            <w:r>
              <w:rPr>
                <w:rFonts w:hint="eastAsia" w:ascii="宋体" w:hAnsi="宋体" w:eastAsia="宋体" w:cs="宋体"/>
                <w:i w:val="0"/>
                <w:iCs w:val="0"/>
                <w:color w:val="auto"/>
                <w:kern w:val="0"/>
                <w:sz w:val="21"/>
                <w:szCs w:val="21"/>
                <w:u w:val="none"/>
                <w:lang w:val="en-US" w:eastAsia="zh-CN" w:bidi="ar"/>
              </w:rPr>
              <w:t>60.82</w:t>
            </w:r>
          </w:p>
        </w:tc>
        <w:tc>
          <w:tcPr>
            <w:tcW w:w="352" w:type="pct"/>
            <w:noWrap w:val="0"/>
            <w:tcMar>
              <w:top w:w="0" w:type="dxa"/>
              <w:left w:w="0" w:type="dxa"/>
              <w:bottom w:w="0" w:type="dxa"/>
              <w:right w:w="0" w:type="dxa"/>
            </w:tcMar>
            <w:vAlign w:val="center"/>
          </w:tcPr>
          <w:p>
            <w:pPr>
              <w:keepNext w:val="0"/>
              <w:keepLines w:val="0"/>
              <w:pageBreakBefore w:val="0"/>
              <w:widowControl/>
              <w:suppressLineNumbers w:val="0"/>
              <w:kinsoku/>
              <w:wordWrap/>
              <w:topLinePunct w:val="0"/>
              <w:autoSpaceDE/>
              <w:autoSpaceDN/>
              <w:bidi w:val="0"/>
              <w:spacing w:line="360" w:lineRule="auto"/>
              <w:ind w:leftChars="0"/>
              <w:jc w:val="center"/>
              <w:textAlignment w:val="center"/>
              <w:rPr>
                <w:rFonts w:hint="eastAsia" w:ascii="宋体" w:hAnsi="宋体" w:cs="宋体"/>
                <w:color w:val="auto"/>
                <w:kern w:val="0"/>
                <w:szCs w:val="21"/>
              </w:rPr>
            </w:pPr>
            <w:r>
              <w:rPr>
                <w:rFonts w:hint="eastAsia" w:ascii="宋体" w:hAnsi="宋体" w:eastAsia="宋体" w:cs="宋体"/>
                <w:i w:val="0"/>
                <w:iCs w:val="0"/>
                <w:color w:val="auto"/>
                <w:kern w:val="0"/>
                <w:sz w:val="21"/>
                <w:szCs w:val="21"/>
                <w:u w:val="none"/>
                <w:lang w:val="en-US" w:eastAsia="zh-CN" w:bidi="ar"/>
              </w:rPr>
              <w:t>33.5</w:t>
            </w:r>
          </w:p>
        </w:tc>
        <w:tc>
          <w:tcPr>
            <w:tcW w:w="418" w:type="pct"/>
            <w:noWrap w:val="0"/>
            <w:tcMar>
              <w:top w:w="0" w:type="dxa"/>
              <w:left w:w="0" w:type="dxa"/>
              <w:bottom w:w="0" w:type="dxa"/>
              <w:right w:w="0" w:type="dxa"/>
            </w:tcMar>
            <w:vAlign w:val="center"/>
          </w:tcPr>
          <w:p>
            <w:pPr>
              <w:keepNext w:val="0"/>
              <w:keepLines w:val="0"/>
              <w:pageBreakBefore w:val="0"/>
              <w:widowControl/>
              <w:suppressLineNumbers w:val="0"/>
              <w:kinsoku/>
              <w:wordWrap/>
              <w:topLinePunct w:val="0"/>
              <w:autoSpaceDE/>
              <w:autoSpaceDN/>
              <w:bidi w:val="0"/>
              <w:spacing w:line="360" w:lineRule="auto"/>
              <w:ind w:leftChars="0"/>
              <w:jc w:val="center"/>
              <w:textAlignment w:val="center"/>
              <w:rPr>
                <w:rFonts w:hint="eastAsia" w:ascii="宋体" w:hAnsi="宋体" w:cs="宋体"/>
                <w:color w:val="auto"/>
                <w:kern w:val="0"/>
                <w:szCs w:val="21"/>
              </w:rPr>
            </w:pPr>
            <w:r>
              <w:rPr>
                <w:rFonts w:hint="eastAsia" w:ascii="宋体" w:hAnsi="宋体" w:eastAsia="宋体" w:cs="宋体"/>
                <w:i w:val="0"/>
                <w:iCs w:val="0"/>
                <w:color w:val="auto"/>
                <w:kern w:val="0"/>
                <w:sz w:val="21"/>
                <w:szCs w:val="21"/>
                <w:u w:val="none"/>
                <w:lang w:val="en-US" w:eastAsia="zh-CN" w:bidi="ar"/>
              </w:rPr>
              <w:t>39.18</w:t>
            </w:r>
          </w:p>
        </w:tc>
        <w:tc>
          <w:tcPr>
            <w:tcW w:w="352" w:type="pct"/>
            <w:noWrap w:val="0"/>
            <w:tcMar>
              <w:top w:w="0" w:type="dxa"/>
              <w:left w:w="0" w:type="dxa"/>
              <w:bottom w:w="0" w:type="dxa"/>
              <w:right w:w="0" w:type="dxa"/>
            </w:tcMar>
            <w:vAlign w:val="center"/>
          </w:tcPr>
          <w:p>
            <w:pPr>
              <w:keepNext w:val="0"/>
              <w:keepLines w:val="0"/>
              <w:pageBreakBefore w:val="0"/>
              <w:widowControl/>
              <w:suppressLineNumbers w:val="0"/>
              <w:kinsoku/>
              <w:wordWrap/>
              <w:topLinePunct w:val="0"/>
              <w:autoSpaceDE/>
              <w:autoSpaceDN/>
              <w:bidi w:val="0"/>
              <w:spacing w:line="360" w:lineRule="auto"/>
              <w:ind w:leftChars="0"/>
              <w:jc w:val="center"/>
              <w:textAlignment w:val="center"/>
              <w:rPr>
                <w:rFonts w:ascii="宋体" w:hAnsi="宋体" w:cs="宋体"/>
                <w:color w:val="auto"/>
                <w:kern w:val="0"/>
                <w:szCs w:val="21"/>
              </w:rPr>
            </w:pPr>
            <w:r>
              <w:rPr>
                <w:rFonts w:hint="eastAsia" w:ascii="宋体" w:hAnsi="宋体" w:eastAsia="宋体" w:cs="宋体"/>
                <w:i w:val="0"/>
                <w:iCs w:val="0"/>
                <w:color w:val="auto"/>
                <w:kern w:val="0"/>
                <w:sz w:val="21"/>
                <w:szCs w:val="21"/>
                <w:u w:val="none"/>
                <w:lang w:val="en-US" w:eastAsia="zh-CN" w:bidi="ar"/>
              </w:rPr>
              <w:t>816</w:t>
            </w:r>
          </w:p>
        </w:tc>
        <w:tc>
          <w:tcPr>
            <w:tcW w:w="411" w:type="pct"/>
            <w:noWrap w:val="0"/>
            <w:tcMar>
              <w:top w:w="0" w:type="dxa"/>
              <w:left w:w="0" w:type="dxa"/>
              <w:bottom w:w="0" w:type="dxa"/>
              <w:right w:w="0" w:type="dxa"/>
            </w:tcMar>
            <w:vAlign w:val="center"/>
          </w:tcPr>
          <w:p>
            <w:pPr>
              <w:keepNext w:val="0"/>
              <w:keepLines w:val="0"/>
              <w:pageBreakBefore w:val="0"/>
              <w:widowControl/>
              <w:suppressLineNumbers w:val="0"/>
              <w:kinsoku/>
              <w:wordWrap/>
              <w:topLinePunct w:val="0"/>
              <w:autoSpaceDE/>
              <w:autoSpaceDN/>
              <w:bidi w:val="0"/>
              <w:spacing w:line="360" w:lineRule="auto"/>
              <w:ind w:leftChars="0"/>
              <w:jc w:val="center"/>
              <w:textAlignment w:val="center"/>
              <w:rPr>
                <w:rFonts w:hint="eastAsia" w:ascii="宋体" w:hAnsi="宋体" w:cs="宋体"/>
                <w:color w:val="auto"/>
                <w:kern w:val="0"/>
                <w:szCs w:val="21"/>
              </w:rPr>
            </w:pPr>
            <w:r>
              <w:rPr>
                <w:rFonts w:hint="eastAsia" w:ascii="宋体" w:hAnsi="宋体" w:eastAsia="宋体" w:cs="宋体"/>
                <w:i w:val="0"/>
                <w:iCs w:val="0"/>
                <w:color w:val="auto"/>
                <w:kern w:val="0"/>
                <w:sz w:val="21"/>
                <w:szCs w:val="21"/>
                <w:u w:val="none"/>
                <w:lang w:val="en-US" w:eastAsia="zh-CN" w:bidi="ar"/>
              </w:rPr>
              <w:t>42.28</w:t>
            </w:r>
          </w:p>
        </w:tc>
        <w:tc>
          <w:tcPr>
            <w:tcW w:w="352" w:type="pct"/>
            <w:noWrap w:val="0"/>
            <w:tcMar>
              <w:top w:w="0" w:type="dxa"/>
              <w:left w:w="0" w:type="dxa"/>
              <w:bottom w:w="0" w:type="dxa"/>
              <w:right w:w="0" w:type="dxa"/>
            </w:tcMar>
            <w:vAlign w:val="center"/>
          </w:tcPr>
          <w:p>
            <w:pPr>
              <w:keepNext w:val="0"/>
              <w:keepLines w:val="0"/>
              <w:pageBreakBefore w:val="0"/>
              <w:widowControl/>
              <w:suppressLineNumbers w:val="0"/>
              <w:kinsoku/>
              <w:wordWrap/>
              <w:topLinePunct w:val="0"/>
              <w:autoSpaceDE/>
              <w:autoSpaceDN/>
              <w:bidi w:val="0"/>
              <w:spacing w:line="360" w:lineRule="auto"/>
              <w:ind w:leftChars="0"/>
              <w:jc w:val="center"/>
              <w:textAlignment w:val="center"/>
              <w:rPr>
                <w:rFonts w:ascii="宋体" w:hAnsi="宋体" w:cs="宋体"/>
                <w:color w:val="auto"/>
                <w:kern w:val="0"/>
                <w:szCs w:val="21"/>
              </w:rPr>
            </w:pPr>
            <w:r>
              <w:rPr>
                <w:rFonts w:hint="eastAsia" w:ascii="宋体" w:hAnsi="宋体" w:eastAsia="宋体" w:cs="宋体"/>
                <w:i w:val="0"/>
                <w:iCs w:val="0"/>
                <w:color w:val="auto"/>
                <w:kern w:val="0"/>
                <w:sz w:val="21"/>
                <w:szCs w:val="21"/>
                <w:u w:val="none"/>
                <w:lang w:val="en-US" w:eastAsia="zh-CN" w:bidi="ar"/>
              </w:rPr>
              <w:t>1114</w:t>
            </w:r>
          </w:p>
        </w:tc>
        <w:tc>
          <w:tcPr>
            <w:tcW w:w="418" w:type="pct"/>
            <w:noWrap w:val="0"/>
            <w:tcMar>
              <w:top w:w="0" w:type="dxa"/>
              <w:left w:w="0" w:type="dxa"/>
              <w:bottom w:w="0" w:type="dxa"/>
              <w:right w:w="0" w:type="dxa"/>
            </w:tcMar>
            <w:vAlign w:val="center"/>
          </w:tcPr>
          <w:p>
            <w:pPr>
              <w:keepNext w:val="0"/>
              <w:keepLines w:val="0"/>
              <w:pageBreakBefore w:val="0"/>
              <w:widowControl/>
              <w:suppressLineNumbers w:val="0"/>
              <w:kinsoku/>
              <w:wordWrap/>
              <w:topLinePunct w:val="0"/>
              <w:autoSpaceDE/>
              <w:autoSpaceDN/>
              <w:bidi w:val="0"/>
              <w:spacing w:line="360" w:lineRule="auto"/>
              <w:ind w:leftChars="0"/>
              <w:jc w:val="center"/>
              <w:textAlignment w:val="center"/>
              <w:rPr>
                <w:rFonts w:hint="eastAsia" w:ascii="宋体" w:hAnsi="宋体" w:cs="宋体"/>
                <w:color w:val="auto"/>
                <w:kern w:val="0"/>
                <w:szCs w:val="21"/>
              </w:rPr>
            </w:pPr>
            <w:r>
              <w:rPr>
                <w:rFonts w:hint="eastAsia" w:ascii="宋体" w:hAnsi="宋体" w:eastAsia="宋体" w:cs="宋体"/>
                <w:i w:val="0"/>
                <w:iCs w:val="0"/>
                <w:color w:val="auto"/>
                <w:kern w:val="0"/>
                <w:sz w:val="21"/>
                <w:szCs w:val="21"/>
                <w:u w:val="none"/>
                <w:lang w:val="en-US" w:eastAsia="zh-CN" w:bidi="ar"/>
              </w:rPr>
              <w:t>57.72</w:t>
            </w:r>
          </w:p>
        </w:tc>
      </w:tr>
    </w:tbl>
    <w:p>
      <w:pPr>
        <w:pStyle w:val="2"/>
        <w:pageBreakBefore w:val="0"/>
        <w:kinsoku/>
        <w:wordWrap/>
        <w:topLinePunct w:val="0"/>
        <w:autoSpaceDE/>
        <w:autoSpaceDN/>
        <w:bidi w:val="0"/>
        <w:spacing w:line="360" w:lineRule="auto"/>
        <w:ind w:leftChars="0"/>
        <w:rPr>
          <w:rFonts w:hint="eastAsia" w:ascii="Times New Roman" w:hAnsi="Times New Roman" w:cs="Times New Roman"/>
          <w:b w:val="0"/>
          <w:lang w:val="en-US" w:eastAsia="zh-CN"/>
        </w:rPr>
      </w:pPr>
    </w:p>
    <w:p>
      <w:pPr>
        <w:pStyle w:val="2"/>
        <w:pageBreakBefore w:val="0"/>
        <w:kinsoku/>
        <w:wordWrap/>
        <w:topLinePunct w:val="0"/>
        <w:autoSpaceDE/>
        <w:autoSpaceDN/>
        <w:bidi w:val="0"/>
        <w:spacing w:line="360" w:lineRule="auto"/>
        <w:ind w:leftChars="0"/>
        <w:rPr>
          <w:rFonts w:hint="eastAsia" w:ascii="Times New Roman" w:hAnsi="Times New Roman" w:cs="Times New Roman"/>
          <w:b w:val="0"/>
          <w:lang w:val="en-US" w:eastAsia="zh-CN"/>
        </w:rPr>
      </w:pPr>
      <w:r>
        <w:rPr>
          <w:rFonts w:hint="eastAsia" w:ascii="Times New Roman" w:hAnsi="Times New Roman" w:cs="Times New Roman"/>
          <w:b w:val="0"/>
          <w:lang w:val="en-US" w:eastAsia="zh-CN"/>
        </w:rPr>
        <w:t>八、实施保障</w:t>
      </w:r>
      <w:bookmarkEnd w:id="87"/>
      <w:bookmarkEnd w:id="88"/>
      <w:bookmarkEnd w:id="89"/>
    </w:p>
    <w:p>
      <w:pPr>
        <w:keepNext w:val="0"/>
        <w:keepLines w:val="0"/>
        <w:pageBreakBefore w:val="0"/>
        <w:kinsoku/>
        <w:wordWrap/>
        <w:overflowPunct/>
        <w:topLinePunct w:val="0"/>
        <w:autoSpaceDE/>
        <w:autoSpaceDN/>
        <w:bidi w:val="0"/>
        <w:spacing w:line="360" w:lineRule="auto"/>
        <w:ind w:left="0" w:leftChars="0" w:firstLine="480" w:firstLineChars="200"/>
        <w:textAlignment w:val="auto"/>
        <w:rPr>
          <w:rFonts w:ascii="宋体" w:hAnsi="宋体"/>
          <w:sz w:val="24"/>
        </w:rPr>
      </w:pPr>
      <w:r>
        <w:rPr>
          <w:rFonts w:hint="eastAsia" w:ascii="宋体" w:hAnsi="宋体"/>
          <w:sz w:val="24"/>
        </w:rPr>
        <w:t>充分发挥专业群建设的共享辐射作用，本专业与</w:t>
      </w:r>
      <w:r>
        <w:rPr>
          <w:rFonts w:hint="eastAsia" w:ascii="宋体" w:hAnsi="宋体"/>
          <w:sz w:val="24"/>
          <w:lang w:val="en-US" w:eastAsia="zh-CN"/>
        </w:rPr>
        <w:t>建设工程管理</w:t>
      </w:r>
      <w:r>
        <w:rPr>
          <w:rFonts w:hint="eastAsia" w:ascii="宋体" w:hAnsi="宋体"/>
          <w:sz w:val="24"/>
        </w:rPr>
        <w:t>专业共享师资、实训基地、教学资源等，具体实施保障如下：</w:t>
      </w:r>
    </w:p>
    <w:p>
      <w:pPr>
        <w:pStyle w:val="3"/>
        <w:pageBreakBefore w:val="0"/>
        <w:kinsoku/>
        <w:wordWrap/>
        <w:topLinePunct w:val="0"/>
        <w:autoSpaceDE/>
        <w:autoSpaceDN/>
        <w:bidi w:val="0"/>
        <w:spacing w:beforeLines="0" w:afterLines="0" w:line="360" w:lineRule="auto"/>
        <w:ind w:leftChars="0" w:firstLine="880"/>
        <w:rPr>
          <w:rFonts w:hint="eastAsia" w:ascii="Arial" w:hAnsi="Arial" w:eastAsia="宋体" w:cs="Times New Roman"/>
          <w:lang w:val="en-US" w:eastAsia="zh-CN"/>
        </w:rPr>
      </w:pPr>
      <w:bookmarkStart w:id="90" w:name="_Toc15749"/>
      <w:bookmarkStart w:id="91" w:name="_Toc6597"/>
      <w:bookmarkStart w:id="92" w:name="_Toc10945"/>
      <w:r>
        <w:rPr>
          <w:rFonts w:hint="eastAsia" w:ascii="Arial" w:hAnsi="Arial" w:eastAsia="宋体" w:cs="Times New Roman"/>
          <w:lang w:val="en-US" w:eastAsia="zh-CN"/>
        </w:rPr>
        <w:t>（一）师资队伍</w:t>
      </w:r>
      <w:bookmarkEnd w:id="90"/>
      <w:bookmarkEnd w:id="91"/>
      <w:bookmarkEnd w:id="92"/>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482" w:firstLineChars="201"/>
        <w:jc w:val="both"/>
        <w:textAlignment w:val="auto"/>
        <w:rPr>
          <w:kern w:val="2"/>
        </w:rPr>
      </w:pPr>
      <w:r>
        <w:rPr>
          <w:rFonts w:hint="eastAsia" w:cs="宋体"/>
          <w:szCs w:val="21"/>
        </w:rPr>
        <w:t>专业群师资团队有省级教坛新秀、省高职高专专业带头人多人。专任教师中高级职称教师比例占50%以上；具有硕士学历学位占</w:t>
      </w:r>
      <w:r>
        <w:rPr>
          <w:rFonts w:hint="eastAsia" w:cs="宋体"/>
          <w:szCs w:val="21"/>
          <w:lang w:val="en-US" w:eastAsia="zh-CN"/>
        </w:rPr>
        <w:t>85</w:t>
      </w:r>
      <w:r>
        <w:rPr>
          <w:rFonts w:hint="eastAsia" w:cs="宋体"/>
          <w:szCs w:val="21"/>
        </w:rPr>
        <w:t>%以上；双师型教师占</w:t>
      </w:r>
      <w:r>
        <w:rPr>
          <w:rFonts w:hint="eastAsia" w:cs="宋体"/>
          <w:szCs w:val="21"/>
          <w:lang w:val="en-US" w:eastAsia="zh-CN"/>
        </w:rPr>
        <w:t>95</w:t>
      </w:r>
      <w:r>
        <w:rPr>
          <w:rFonts w:hint="eastAsia" w:cs="宋体"/>
          <w:szCs w:val="21"/>
        </w:rPr>
        <w:t>%</w:t>
      </w:r>
      <w:r>
        <w:rPr>
          <w:rFonts w:hint="eastAsia" w:cs="宋体"/>
          <w:szCs w:val="21"/>
          <w:lang w:val="en-US" w:eastAsia="zh-CN"/>
        </w:rPr>
        <w:t>以上</w:t>
      </w:r>
      <w:r>
        <w:rPr>
          <w:rFonts w:hint="eastAsia" w:cs="宋体"/>
          <w:szCs w:val="21"/>
        </w:rPr>
        <w:t>，</w:t>
      </w:r>
      <w:r>
        <w:rPr>
          <w:rFonts w:hint="eastAsia" w:ascii="Times New Roman" w:hAnsi="Times New Roman" w:cs="宋体"/>
        </w:rPr>
        <w:t>其中50%以上教师具备国家注册执业资格，主持各级各类课题60余项，并有较强的专利发明能力，近五年获专利数近50项，积极为社会和企业提供</w:t>
      </w:r>
      <w:r>
        <w:rPr>
          <w:rFonts w:hint="eastAsia" w:ascii="Times New Roman" w:hAnsi="Times New Roman" w:cs="宋体"/>
          <w:lang w:val="en-US" w:eastAsia="zh-CN"/>
        </w:rPr>
        <w:t>工程管理</w:t>
      </w:r>
      <w:r>
        <w:rPr>
          <w:rFonts w:hint="eastAsia" w:ascii="Times New Roman" w:hAnsi="Times New Roman" w:cs="宋体"/>
        </w:rPr>
        <w:t>咨询、人员培训等服务，团队社会影响力大幅提高。</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482" w:firstLineChars="201"/>
        <w:jc w:val="both"/>
        <w:textAlignment w:val="auto"/>
        <w:rPr>
          <w:rFonts w:ascii="Times New Roman" w:hAnsi="Times New Roman" w:cs="宋体"/>
        </w:rPr>
      </w:pPr>
      <w:r>
        <w:rPr>
          <w:rFonts w:hint="eastAsia" w:ascii="Times New Roman" w:hAnsi="Times New Roman" w:cs="宋体"/>
        </w:rPr>
        <w:t>充分发挥企业办学优势，利用</w:t>
      </w:r>
      <w:r>
        <w:rPr>
          <w:rFonts w:hint="eastAsia" w:ascii="Times New Roman" w:hAnsi="Times New Roman" w:cs="宋体"/>
          <w:lang w:val="en-US" w:eastAsia="zh-CN"/>
        </w:rPr>
        <w:t>校企合作</w:t>
      </w:r>
      <w:r>
        <w:rPr>
          <w:rFonts w:hint="eastAsia" w:ascii="Times New Roman" w:hAnsi="Times New Roman" w:cs="宋体"/>
        </w:rPr>
        <w:t>企业的专业和技术骨干资源，充分发挥校企合作企业资源，积极从行业企业聘请专家、技术骨干、能工巧匠等担任兼职教师，参与专业建设、课程建设、课堂教学、实训指导等。注重加强对兼职教师高职教育教学能力培训培养和教学评价激励。</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482" w:firstLineChars="201"/>
        <w:jc w:val="both"/>
        <w:textAlignment w:val="auto"/>
        <w:rPr>
          <w:kern w:val="2"/>
        </w:rPr>
      </w:pPr>
      <w:r>
        <w:rPr>
          <w:rFonts w:hint="eastAsia"/>
          <w:kern w:val="2"/>
        </w:rPr>
        <w:t xml:space="preserve"> 专业</w:t>
      </w:r>
      <w:r>
        <w:rPr>
          <w:rFonts w:hint="eastAsia"/>
        </w:rPr>
        <w:t>拥有</w:t>
      </w:r>
      <w:r>
        <w:t>一支师德高尚、素质优良、 技艺精湛、结构合理、专兼结合的高素质“双师型”教师队伍</w:t>
      </w:r>
      <w:r>
        <w:rPr>
          <w:rFonts w:hint="eastAsia"/>
        </w:rPr>
        <w:t>，满足专业教学需要。</w:t>
      </w:r>
    </w:p>
    <w:p>
      <w:pPr>
        <w:pStyle w:val="3"/>
        <w:pageBreakBefore w:val="0"/>
        <w:kinsoku/>
        <w:wordWrap/>
        <w:topLinePunct w:val="0"/>
        <w:autoSpaceDE/>
        <w:autoSpaceDN/>
        <w:bidi w:val="0"/>
        <w:spacing w:beforeLines="0" w:afterLines="0" w:line="360" w:lineRule="auto"/>
        <w:ind w:leftChars="0" w:firstLine="880"/>
        <w:rPr>
          <w:rFonts w:hint="eastAsia" w:ascii="Arial" w:hAnsi="Arial" w:eastAsia="宋体" w:cs="Times New Roman"/>
          <w:lang w:val="en-US" w:eastAsia="zh-CN"/>
        </w:rPr>
      </w:pPr>
      <w:bookmarkStart w:id="93" w:name="_Toc17574"/>
      <w:bookmarkStart w:id="94" w:name="_Toc21676"/>
      <w:bookmarkStart w:id="95" w:name="_Toc3651"/>
      <w:r>
        <w:rPr>
          <w:rFonts w:hint="eastAsia" w:ascii="Arial" w:hAnsi="Arial" w:eastAsia="宋体" w:cs="Times New Roman"/>
          <w:lang w:val="en-US" w:eastAsia="zh-CN"/>
        </w:rPr>
        <w:t>（二）教学设施</w:t>
      </w:r>
      <w:bookmarkEnd w:id="93"/>
      <w:bookmarkEnd w:id="94"/>
      <w:bookmarkEnd w:id="95"/>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482" w:firstLineChars="201"/>
        <w:jc w:val="both"/>
        <w:textAlignment w:val="auto"/>
        <w:rPr>
          <w:kern w:val="2"/>
        </w:rPr>
      </w:pPr>
      <w:r>
        <w:rPr>
          <w:rFonts w:hint="eastAsia"/>
          <w:kern w:val="2"/>
          <w:lang w:val="en-US" w:eastAsia="zh-CN"/>
        </w:rPr>
        <w:t>1.</w:t>
      </w:r>
      <w:r>
        <w:rPr>
          <w:rFonts w:hint="eastAsia"/>
          <w:kern w:val="2"/>
        </w:rPr>
        <w:t>教室均配备了黑板、多媒体及</w:t>
      </w:r>
      <w:r>
        <w:rPr>
          <w:kern w:val="2"/>
        </w:rPr>
        <w:t>WIFI</w:t>
      </w:r>
      <w:r>
        <w:rPr>
          <w:rFonts w:hint="eastAsia"/>
          <w:kern w:val="2"/>
        </w:rPr>
        <w:t>，满足线上线下混合教学要求。</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482" w:firstLineChars="201"/>
        <w:jc w:val="both"/>
        <w:textAlignment w:val="auto"/>
        <w:rPr>
          <w:kern w:val="2"/>
        </w:rPr>
      </w:pPr>
      <w:r>
        <w:rPr>
          <w:rFonts w:hint="eastAsia"/>
          <w:kern w:val="2"/>
          <w:lang w:val="en-US" w:eastAsia="zh-CN"/>
        </w:rPr>
        <w:t>2.</w:t>
      </w:r>
      <w:r>
        <w:rPr>
          <w:rFonts w:hint="eastAsia"/>
          <w:kern w:val="2"/>
        </w:rPr>
        <w:t>校内实训基地：现有的建筑工程管理信息化协同创新中心为国家级生产性实训基地、省“十三五”示范实训基地，重点建设了“虚拟技术实验教学中心”和“业税财协同创新中心”两个特色实验实训中心，校企协同共建工程</w:t>
      </w:r>
      <w:r>
        <w:rPr>
          <w:rFonts w:hint="eastAsia"/>
          <w:kern w:val="2"/>
          <w:lang w:val="en-US" w:eastAsia="zh-CN"/>
        </w:rPr>
        <w:t>管理</w:t>
      </w:r>
      <w:r>
        <w:rPr>
          <w:rFonts w:hint="eastAsia"/>
          <w:kern w:val="2"/>
        </w:rPr>
        <w:t>实训中心和财会金融实训中心，建筑面积共3315平米，与土木工程专业群共享建筑工程基础性实训室9222平米，教学仪器设备总值1687余万元，下设实验实训室22个，总工位数850个，并设有造价咨询工作室、建筑设计工坊、BIM咨询工作室3个专业工作室，充分满足了本专业实验实训教学及课外实践活动的开展。</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482" w:firstLineChars="201"/>
        <w:jc w:val="both"/>
        <w:textAlignment w:val="auto"/>
        <w:rPr>
          <w:kern w:val="2"/>
        </w:rPr>
      </w:pPr>
      <w:r>
        <w:rPr>
          <w:rFonts w:hint="eastAsia"/>
          <w:kern w:val="2"/>
        </w:rPr>
        <w:t>（</w:t>
      </w:r>
      <w:r>
        <w:rPr>
          <w:kern w:val="2"/>
        </w:rPr>
        <w:t>3</w:t>
      </w:r>
      <w:r>
        <w:rPr>
          <w:rFonts w:hint="eastAsia"/>
          <w:kern w:val="2"/>
        </w:rPr>
        <w:t>）校外实训基地：建设了稳定的校外实习基地，与万邦工程管理咨询有限公司、中汇工程咨询有限公司、浙江科佳咨询有限公司等</w:t>
      </w:r>
      <w:r>
        <w:rPr>
          <w:kern w:val="2"/>
        </w:rPr>
        <w:t>20</w:t>
      </w:r>
      <w:r>
        <w:rPr>
          <w:rFonts w:hint="eastAsia"/>
          <w:kern w:val="2"/>
        </w:rPr>
        <w:t>多家企业签订了战略合作协议，为学生顶岗实习提供坚实保障。为教学模式创新和教学方法改革提供支持与保障。</w:t>
      </w:r>
    </w:p>
    <w:p>
      <w:pPr>
        <w:pStyle w:val="3"/>
        <w:pageBreakBefore w:val="0"/>
        <w:kinsoku/>
        <w:wordWrap/>
        <w:topLinePunct w:val="0"/>
        <w:autoSpaceDE/>
        <w:autoSpaceDN/>
        <w:bidi w:val="0"/>
        <w:spacing w:beforeLines="0" w:afterLines="0" w:line="360" w:lineRule="auto"/>
        <w:ind w:leftChars="0" w:firstLine="880"/>
        <w:rPr>
          <w:rFonts w:hint="eastAsia" w:ascii="Arial" w:hAnsi="Arial" w:eastAsia="宋体" w:cs="Times New Roman"/>
          <w:lang w:val="en-US" w:eastAsia="zh-CN"/>
        </w:rPr>
      </w:pPr>
      <w:bookmarkStart w:id="96" w:name="_Toc25799"/>
      <w:bookmarkStart w:id="97" w:name="_Toc9305"/>
      <w:bookmarkStart w:id="98" w:name="_Toc6994"/>
      <w:r>
        <w:rPr>
          <w:rFonts w:hint="eastAsia" w:ascii="Arial" w:hAnsi="Arial" w:eastAsia="宋体" w:cs="Times New Roman"/>
          <w:lang w:val="en-US" w:eastAsia="zh-CN"/>
        </w:rPr>
        <w:t>（三）教学资源</w:t>
      </w:r>
      <w:bookmarkEnd w:id="96"/>
      <w:bookmarkEnd w:id="97"/>
      <w:bookmarkEnd w:id="98"/>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482" w:firstLineChars="201"/>
        <w:jc w:val="both"/>
        <w:textAlignment w:val="auto"/>
        <w:rPr>
          <w:kern w:val="2"/>
        </w:rPr>
      </w:pPr>
      <w:r>
        <w:rPr>
          <w:rFonts w:hint="eastAsia"/>
          <w:kern w:val="2"/>
        </w:rPr>
        <w:t>校企合作进行了工学结合核心课程开发，凸显教学过程的实践性、开放性与职业性，着力开展信息化教学资源开发建设与应用工作，取得了一定的成效。目前，建设了校内在线课程平台—泛雅教育平台、实训管理平台、在线练习考试平台三个平台的建设，改变了传统的教学、评价管理模式，用信息技术提高了教学水平。专业参与国家职业教育工程造价专业资源库建设，主持《建筑工程BIM土建计量》课程子项目资源建设，2门省级精品课程，3门省级精品在线开放课程，实现了资源共享，丰富的教学资源为实施线上线下混合教学提供了实施保证。</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482" w:firstLineChars="201"/>
        <w:jc w:val="both"/>
        <w:textAlignment w:val="auto"/>
        <w:rPr>
          <w:rFonts w:cs="宋体"/>
          <w:color w:val="000000"/>
          <w:szCs w:val="21"/>
        </w:rPr>
      </w:pPr>
      <w:r>
        <w:rPr>
          <w:rFonts w:hint="eastAsia" w:cs="宋体"/>
          <w:color w:val="000000"/>
          <w:szCs w:val="21"/>
        </w:rPr>
        <w:t>图书馆现有本专业图书约为9万余本，订阅相关专业期刊30余种。工</w:t>
      </w:r>
      <w:r>
        <w:rPr>
          <w:rFonts w:hint="eastAsia" w:cs="宋体"/>
          <w:color w:val="000000"/>
          <w:szCs w:val="21"/>
          <w:lang w:val="en-US" w:eastAsia="zh-CN"/>
        </w:rPr>
        <w:t>程管理</w:t>
      </w:r>
      <w:r>
        <w:rPr>
          <w:rFonts w:hint="eastAsia" w:cs="宋体"/>
          <w:color w:val="000000"/>
          <w:szCs w:val="21"/>
        </w:rPr>
        <w:t>相关技术规范、技术书籍、概预算定额、计价标准、设计手册、图集等资料齐全，能够满足本专业的教学基本要求。</w:t>
      </w:r>
    </w:p>
    <w:p>
      <w:pPr>
        <w:pStyle w:val="3"/>
        <w:pageBreakBefore w:val="0"/>
        <w:kinsoku/>
        <w:wordWrap/>
        <w:topLinePunct w:val="0"/>
        <w:autoSpaceDE/>
        <w:autoSpaceDN/>
        <w:bidi w:val="0"/>
        <w:spacing w:beforeLines="0" w:afterLines="0" w:line="360" w:lineRule="auto"/>
        <w:ind w:leftChars="0" w:firstLine="880"/>
        <w:rPr>
          <w:rFonts w:hint="eastAsia" w:ascii="Arial" w:hAnsi="Arial" w:eastAsia="宋体" w:cs="Times New Roman"/>
          <w:lang w:val="en-US" w:eastAsia="zh-CN"/>
        </w:rPr>
      </w:pPr>
      <w:bookmarkStart w:id="99" w:name="_Toc10735"/>
      <w:bookmarkStart w:id="100" w:name="_Toc22441"/>
      <w:bookmarkStart w:id="101" w:name="_Toc23853"/>
      <w:r>
        <w:rPr>
          <w:rFonts w:hint="eastAsia" w:ascii="Arial" w:hAnsi="Arial" w:eastAsia="宋体" w:cs="Times New Roman"/>
          <w:lang w:val="en-US" w:eastAsia="zh-CN"/>
        </w:rPr>
        <w:t>（四）教学方法</w:t>
      </w:r>
      <w:bookmarkEnd w:id="99"/>
      <w:bookmarkEnd w:id="100"/>
      <w:bookmarkEnd w:id="101"/>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482" w:firstLineChars="201"/>
        <w:jc w:val="both"/>
        <w:textAlignment w:val="auto"/>
        <w:rPr>
          <w:kern w:val="2"/>
        </w:rPr>
      </w:pPr>
      <w:r>
        <w:rPr>
          <w:rFonts w:hint="eastAsia"/>
          <w:kern w:val="2"/>
        </w:rPr>
        <w:t>根据课程特点，结合学生层次因材施教，灵活应用项目教学法、任务驱动教学法、小组合作讨论教学法、线上线下混合教学等实施教学。</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482" w:firstLineChars="201"/>
        <w:jc w:val="both"/>
        <w:textAlignment w:val="auto"/>
        <w:rPr>
          <w:kern w:val="2"/>
        </w:rPr>
      </w:pPr>
      <w:r>
        <w:rPr>
          <w:rFonts w:hint="eastAsia"/>
          <w:kern w:val="2"/>
          <w:lang w:val="en-US" w:eastAsia="zh-CN"/>
        </w:rPr>
        <w:t>1.</w:t>
      </w:r>
      <w:r>
        <w:rPr>
          <w:rFonts w:hint="eastAsia"/>
          <w:kern w:val="2"/>
        </w:rPr>
        <w:t>项目教学法。引入实际施工项目的图纸，结合实际项目进行教学。</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482" w:firstLineChars="201"/>
        <w:jc w:val="both"/>
        <w:textAlignment w:val="auto"/>
        <w:rPr>
          <w:kern w:val="2"/>
        </w:rPr>
      </w:pPr>
      <w:r>
        <w:rPr>
          <w:rFonts w:hint="eastAsia"/>
          <w:kern w:val="2"/>
          <w:lang w:val="en-US" w:eastAsia="zh-CN"/>
        </w:rPr>
        <w:t>2.</w:t>
      </w:r>
      <w:r>
        <w:rPr>
          <w:rFonts w:hint="eastAsia"/>
          <w:kern w:val="2"/>
        </w:rPr>
        <w:t>任务驱动教学法。以完成工作任务为目标，让学生在完成工作任务的过程中学习课程相关理论知识，掌握工程管理职业技能，发展学生的综合</w:t>
      </w:r>
      <w:r>
        <w:fldChar w:fldCharType="begin"/>
      </w:r>
      <w:r>
        <w:instrText xml:space="preserve"> HYPERLINK "https://www.baidu.com/s?wd=%E8%81%8C%E4%B8%9A%E8%83%BD%E5%8A%9B&amp;tn=44039180_cpr&amp;fenlei=mv6quAkxTZn0IZRqIHckPjm4nH00T1YdryRYuyn1rHwhnAfvm10d0ZwV5Hcvrjm3rH6sPfKWUMw85HfYnjn4nH6sgvPsT6KdThsqpZwYTjCEQLGCpyw9Uz4Bmy-bIi4WUvYETgN-TLwGUv3EnWfkrHf1Pj0k" \t "_blank" </w:instrText>
      </w:r>
      <w:r>
        <w:fldChar w:fldCharType="separate"/>
      </w:r>
      <w:r>
        <w:rPr>
          <w:rFonts w:hint="eastAsia"/>
          <w:kern w:val="2"/>
        </w:rPr>
        <w:t>职业素养</w:t>
      </w:r>
      <w:r>
        <w:rPr>
          <w:rFonts w:hint="eastAsia"/>
          <w:kern w:val="2"/>
        </w:rPr>
        <w:fldChar w:fldCharType="end"/>
      </w:r>
      <w:r>
        <w:rPr>
          <w:rFonts w:hint="eastAsia"/>
          <w:kern w:val="2"/>
        </w:rPr>
        <w:t>。</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482" w:firstLineChars="201"/>
        <w:jc w:val="both"/>
        <w:textAlignment w:val="auto"/>
        <w:rPr>
          <w:kern w:val="2"/>
        </w:rPr>
      </w:pPr>
      <w:r>
        <w:rPr>
          <w:rFonts w:hint="eastAsia"/>
          <w:kern w:val="2"/>
          <w:lang w:val="en-US" w:eastAsia="zh-CN"/>
        </w:rPr>
        <w:t>3.</w:t>
      </w:r>
      <w:r>
        <w:rPr>
          <w:rFonts w:hint="eastAsia"/>
          <w:kern w:val="2"/>
        </w:rPr>
        <w:t>分组讨论合作学习。组建学生学习小组，采用小组合作方式进行，引入企业协同元素、竞争性，培养学生团结协作、相互配合等社会能力。</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482" w:firstLineChars="201"/>
        <w:jc w:val="both"/>
        <w:textAlignment w:val="auto"/>
        <w:rPr>
          <w:kern w:val="2"/>
        </w:rPr>
      </w:pPr>
      <w:r>
        <w:rPr>
          <w:rFonts w:hint="eastAsia"/>
          <w:kern w:val="2"/>
          <w:lang w:val="en-US" w:eastAsia="zh-CN"/>
        </w:rPr>
        <w:t>4.</w:t>
      </w:r>
      <w:r>
        <w:rPr>
          <w:rFonts w:hint="eastAsia"/>
          <w:kern w:val="2"/>
        </w:rPr>
        <w:t>充分利用课程信息化资源，部分课时实施混合式教学，以学生为主体，充分利用课前时间，教师课堂答疑解惑，从而达到更好的课堂效果。</w:t>
      </w:r>
    </w:p>
    <w:p>
      <w:pPr>
        <w:pStyle w:val="3"/>
        <w:pageBreakBefore w:val="0"/>
        <w:kinsoku/>
        <w:wordWrap/>
        <w:topLinePunct w:val="0"/>
        <w:autoSpaceDE/>
        <w:autoSpaceDN/>
        <w:bidi w:val="0"/>
        <w:spacing w:beforeLines="0" w:afterLines="0" w:line="360" w:lineRule="auto"/>
        <w:ind w:leftChars="0" w:firstLine="880"/>
        <w:rPr>
          <w:rFonts w:hint="eastAsia" w:ascii="Arial" w:hAnsi="Arial" w:eastAsia="宋体" w:cs="Times New Roman"/>
          <w:lang w:val="en-US" w:eastAsia="zh-CN"/>
        </w:rPr>
      </w:pPr>
      <w:bookmarkStart w:id="102" w:name="_Toc6672"/>
      <w:bookmarkStart w:id="103" w:name="_Toc15770"/>
      <w:bookmarkStart w:id="104" w:name="_Toc29475"/>
      <w:r>
        <w:rPr>
          <w:rFonts w:hint="eastAsia" w:ascii="Arial" w:hAnsi="Arial" w:eastAsia="宋体" w:cs="Times New Roman"/>
          <w:lang w:val="en-US" w:eastAsia="zh-CN"/>
        </w:rPr>
        <w:t>（五）学习评价</w:t>
      </w:r>
      <w:bookmarkEnd w:id="102"/>
      <w:bookmarkEnd w:id="103"/>
      <w:bookmarkEnd w:id="104"/>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482" w:firstLineChars="201"/>
        <w:jc w:val="both"/>
        <w:textAlignment w:val="auto"/>
        <w:rPr>
          <w:szCs w:val="21"/>
        </w:rPr>
      </w:pPr>
      <w:r>
        <w:rPr>
          <w:rFonts w:hint="eastAsia"/>
          <w:kern w:val="10"/>
        </w:rPr>
        <w:t>注重平时、淡化期末，</w:t>
      </w:r>
      <w:r>
        <w:rPr>
          <w:rFonts w:hint="eastAsia"/>
          <w:kern w:val="2"/>
        </w:rPr>
        <w:t>专业课建议</w:t>
      </w:r>
      <w:r>
        <w:rPr>
          <w:rFonts w:hint="eastAsia"/>
          <w:szCs w:val="21"/>
        </w:rPr>
        <w:t>采用过程评价和终结评价相结合、线上和线下评价相结合的考核方式，注重学生实操能力的培养，线上评价可以根据视频观看进度，观看时做的笔记、评价、测验方面考核，线下主要根据学生的课堂表现、课堂教学互动、课内实践成果质量等方面进行评价。</w:t>
      </w:r>
    </w:p>
    <w:p>
      <w:pPr>
        <w:pStyle w:val="3"/>
        <w:pageBreakBefore w:val="0"/>
        <w:kinsoku/>
        <w:wordWrap/>
        <w:topLinePunct w:val="0"/>
        <w:autoSpaceDE/>
        <w:autoSpaceDN/>
        <w:bidi w:val="0"/>
        <w:spacing w:beforeLines="0" w:afterLines="0" w:line="360" w:lineRule="auto"/>
        <w:ind w:leftChars="0" w:firstLine="880"/>
        <w:rPr>
          <w:rFonts w:hint="eastAsia" w:ascii="Arial" w:hAnsi="Arial" w:eastAsia="宋体" w:cs="Times New Roman"/>
          <w:lang w:val="en-US" w:eastAsia="zh-CN"/>
        </w:rPr>
      </w:pPr>
      <w:bookmarkStart w:id="105" w:name="_Toc14899"/>
      <w:bookmarkStart w:id="106" w:name="_Toc24225"/>
      <w:bookmarkStart w:id="107" w:name="_Toc18216"/>
      <w:r>
        <w:rPr>
          <w:rFonts w:hint="eastAsia" w:ascii="Arial" w:hAnsi="Arial" w:eastAsia="宋体" w:cs="Times New Roman"/>
          <w:lang w:val="en-US" w:eastAsia="zh-CN"/>
        </w:rPr>
        <w:t>（六）质量管理</w:t>
      </w:r>
      <w:bookmarkEnd w:id="105"/>
      <w:bookmarkEnd w:id="106"/>
      <w:bookmarkEnd w:id="107"/>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480" w:firstLineChars="200"/>
        <w:jc w:val="both"/>
        <w:textAlignment w:val="auto"/>
        <w:rPr>
          <w:kern w:val="10"/>
        </w:rPr>
      </w:pPr>
      <w:r>
        <w:rPr>
          <w:rFonts w:hint="eastAsia"/>
          <w:kern w:val="10"/>
          <w:lang w:val="en-US" w:eastAsia="zh-CN"/>
        </w:rPr>
        <w:t>1.</w:t>
      </w:r>
      <w:r>
        <w:rPr>
          <w:kern w:val="10"/>
        </w:rPr>
        <w:t>建立全程质量监控体系</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480" w:firstLineChars="200"/>
        <w:jc w:val="both"/>
        <w:textAlignment w:val="auto"/>
        <w:rPr>
          <w:kern w:val="10"/>
        </w:rPr>
      </w:pPr>
      <w:r>
        <w:rPr>
          <w:kern w:val="10"/>
        </w:rPr>
        <w:t>制定科学的专业人才培养方案，制定专业核心课程的教学标准，制定专业技能实践考核标准，明确专业实践、毕业实习要求。细化包括教学准备、课堂教学、课后作业、实验实践和考核考试等教学环节的质量要求和标准，形成一套完整的教学质量评价和监控指标体系。通过教学实施、过程监控、质量评价和持续改进，实现人才培养目标。</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480" w:firstLineChars="200"/>
        <w:jc w:val="both"/>
        <w:textAlignment w:val="auto"/>
        <w:rPr>
          <w:kern w:val="10"/>
        </w:rPr>
      </w:pPr>
      <w:r>
        <w:rPr>
          <w:rFonts w:hint="eastAsia"/>
          <w:kern w:val="10"/>
          <w:lang w:val="en-US" w:eastAsia="zh-CN"/>
        </w:rPr>
        <w:t>2.</w:t>
      </w:r>
      <w:r>
        <w:rPr>
          <w:kern w:val="10"/>
        </w:rPr>
        <w:t>建立毕业生跟踪反馈机制</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480" w:firstLineChars="200"/>
        <w:jc w:val="both"/>
        <w:textAlignment w:val="auto"/>
        <w:rPr>
          <w:kern w:val="10"/>
        </w:rPr>
      </w:pPr>
      <w:r>
        <w:rPr>
          <w:kern w:val="10"/>
        </w:rPr>
        <w:t>开展一年一度的毕业生调研，了解毕业生就业状况、就业岗位、薪酬水平等情况，了解用人单位对毕业生职业能力的评价和建议，获取企业职业岗位对知识、技能、素质方面的要求，评价人才培养质量和培养目标达成度。</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480" w:firstLineChars="200"/>
        <w:jc w:val="both"/>
        <w:textAlignment w:val="auto"/>
        <w:rPr>
          <w:kern w:val="10"/>
        </w:rPr>
      </w:pPr>
      <w:r>
        <w:rPr>
          <w:rFonts w:hint="eastAsia"/>
          <w:kern w:val="10"/>
          <w:lang w:val="en-US" w:eastAsia="zh-CN"/>
        </w:rPr>
        <w:t>3.</w:t>
      </w:r>
      <w:r>
        <w:rPr>
          <w:kern w:val="10"/>
        </w:rPr>
        <w:t>建立持续改进工作机制</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480" w:firstLineChars="200"/>
        <w:jc w:val="both"/>
        <w:textAlignment w:val="auto"/>
        <w:rPr>
          <w:kern w:val="10"/>
        </w:rPr>
      </w:pPr>
      <w:r>
        <w:rPr>
          <w:kern w:val="10"/>
        </w:rPr>
        <w:t>根据毕业生反馈和社会评价结果进行科学甄别、筛选、分类、分析，针对培养目标、培养模式、培养方案、课程体系、课堂教学、第二课堂、实习实训等方面进行分析，充分利用评价分析结果调整人才培养方案，有效改进专业教学，加强专业建设，促进人才培养质量的持续提升。</w:t>
      </w:r>
    </w:p>
    <w:p>
      <w:pPr>
        <w:keepNext w:val="0"/>
        <w:keepLines w:val="0"/>
        <w:pageBreakBefore w:val="0"/>
        <w:numPr>
          <w:ilvl w:val="0"/>
          <w:numId w:val="0"/>
        </w:numPr>
        <w:kinsoku/>
        <w:wordWrap/>
        <w:overflowPunct/>
        <w:topLinePunct w:val="0"/>
        <w:autoSpaceDE/>
        <w:autoSpaceDN/>
        <w:bidi w:val="0"/>
        <w:spacing w:line="360" w:lineRule="auto"/>
        <w:ind w:left="0" w:leftChars="0" w:firstLine="480" w:firstLineChars="200"/>
        <w:textAlignment w:val="auto"/>
        <w:rPr>
          <w:rFonts w:ascii="宋体" w:hAnsi="宋体"/>
          <w:kern w:val="10"/>
          <w:sz w:val="24"/>
        </w:rPr>
      </w:pPr>
      <w:r>
        <w:rPr>
          <w:rFonts w:hint="eastAsia" w:ascii="宋体" w:hAnsi="宋体"/>
          <w:kern w:val="10"/>
          <w:sz w:val="24"/>
          <w:lang w:val="en-US" w:eastAsia="zh-CN"/>
        </w:rPr>
        <w:t>4.</w:t>
      </w:r>
      <w:r>
        <w:rPr>
          <w:rFonts w:hint="eastAsia" w:ascii="宋体" w:hAnsi="宋体"/>
          <w:kern w:val="10"/>
          <w:sz w:val="24"/>
        </w:rPr>
        <w:t>推进“1+X证书制度”有机融合</w:t>
      </w:r>
    </w:p>
    <w:p>
      <w:pPr>
        <w:keepNext w:val="0"/>
        <w:keepLines w:val="0"/>
        <w:pageBreakBefore w:val="0"/>
        <w:widowControl/>
        <w:suppressLineNumbers w:val="0"/>
        <w:kinsoku/>
        <w:wordWrap/>
        <w:topLinePunct w:val="0"/>
        <w:autoSpaceDE/>
        <w:autoSpaceDN/>
        <w:bidi w:val="0"/>
        <w:spacing w:line="360" w:lineRule="auto"/>
        <w:ind w:leftChars="0" w:firstLine="480" w:firstLineChars="200"/>
        <w:jc w:val="left"/>
        <w:rPr>
          <w:rFonts w:hint="eastAsia" w:ascii="宋体" w:hAnsi="宋体" w:eastAsia="宋体" w:cs="Times New Roman"/>
          <w:kern w:val="10"/>
          <w:sz w:val="24"/>
          <w:szCs w:val="24"/>
          <w:lang w:val="en-US" w:eastAsia="zh-CN" w:bidi="ar-SA"/>
        </w:rPr>
      </w:pPr>
      <w:r>
        <w:rPr>
          <w:rFonts w:hint="eastAsia" w:ascii="宋体" w:hAnsi="宋体" w:eastAsia="宋体" w:cs="Times New Roman"/>
          <w:kern w:val="10"/>
          <w:sz w:val="24"/>
          <w:szCs w:val="24"/>
          <w:lang w:val="en-US" w:eastAsia="zh-CN" w:bidi="ar-SA"/>
        </w:rPr>
        <w:t>选用全国BIM技能等级证书、建筑工程施工工艺实施与管理职业技能等级证书</w:t>
      </w:r>
      <w:r>
        <w:rPr>
          <w:rFonts w:hint="eastAsia" w:ascii="宋体" w:hAnsi="宋体" w:cs="Times New Roman"/>
          <w:kern w:val="10"/>
          <w:sz w:val="24"/>
          <w:szCs w:val="24"/>
          <w:lang w:val="en-US" w:eastAsia="zh-CN" w:bidi="ar-SA"/>
        </w:rPr>
        <w:t>、装配式建筑构件制作与安装</w:t>
      </w:r>
      <w:r>
        <w:rPr>
          <w:rFonts w:hint="eastAsia" w:ascii="宋体" w:hAnsi="宋体" w:eastAsia="宋体" w:cs="Times New Roman"/>
          <w:kern w:val="10"/>
          <w:sz w:val="24"/>
          <w:szCs w:val="24"/>
          <w:lang w:val="en-US" w:eastAsia="zh-CN" w:bidi="ar-SA"/>
        </w:rPr>
        <w:t>职业技能等级证</w:t>
      </w:r>
      <w:r>
        <w:rPr>
          <w:rFonts w:hint="eastAsia" w:ascii="宋体" w:hAnsi="宋体" w:cs="Times New Roman"/>
          <w:kern w:val="10"/>
          <w:sz w:val="24"/>
          <w:szCs w:val="24"/>
          <w:lang w:val="en-US" w:eastAsia="zh-CN" w:bidi="ar-SA"/>
        </w:rPr>
        <w:t>书</w:t>
      </w:r>
      <w:r>
        <w:rPr>
          <w:rFonts w:hint="eastAsia"/>
          <w:kern w:val="10"/>
        </w:rPr>
        <w:t>作为本专业学生考取的“1+X”证</w:t>
      </w:r>
      <w:r>
        <w:rPr>
          <w:rFonts w:hint="eastAsia" w:ascii="宋体" w:hAnsi="宋体" w:eastAsia="宋体" w:cs="Times New Roman"/>
          <w:kern w:val="10"/>
          <w:sz w:val="24"/>
          <w:szCs w:val="24"/>
          <w:lang w:val="en-US" w:eastAsia="zh-CN" w:bidi="ar-SA"/>
        </w:rPr>
        <w:t>书中的X证书。在</w:t>
      </w:r>
      <w:r>
        <w:rPr>
          <w:rFonts w:hint="eastAsia" w:ascii="宋体" w:hAnsi="宋体" w:cs="Times New Roman"/>
          <w:kern w:val="10"/>
          <w:sz w:val="24"/>
          <w:szCs w:val="24"/>
          <w:lang w:val="en-US" w:eastAsia="zh-CN" w:bidi="ar-SA"/>
        </w:rPr>
        <w:t>相关</w:t>
      </w:r>
      <w:r>
        <w:rPr>
          <w:rFonts w:hint="eastAsia" w:ascii="宋体" w:hAnsi="宋体" w:eastAsia="宋体" w:cs="Times New Roman"/>
          <w:kern w:val="10"/>
          <w:sz w:val="24"/>
          <w:szCs w:val="24"/>
          <w:lang w:val="en-US" w:eastAsia="zh-CN" w:bidi="ar-SA"/>
        </w:rPr>
        <w:t>课程中融入技能等级标准，实现“1+X”证书与专业教学过程一体化。</w:t>
      </w:r>
    </w:p>
    <w:p>
      <w:pPr>
        <w:pStyle w:val="2"/>
        <w:pageBreakBefore w:val="0"/>
        <w:kinsoku/>
        <w:wordWrap/>
        <w:topLinePunct w:val="0"/>
        <w:autoSpaceDE/>
        <w:autoSpaceDN/>
        <w:bidi w:val="0"/>
        <w:spacing w:line="360" w:lineRule="auto"/>
        <w:ind w:leftChars="0"/>
        <w:rPr>
          <w:rFonts w:hint="eastAsia" w:ascii="Times New Roman" w:hAnsi="Times New Roman" w:cs="Times New Roman"/>
          <w:b w:val="0"/>
          <w:lang w:val="en-US" w:eastAsia="zh-CN"/>
        </w:rPr>
      </w:pPr>
      <w:bookmarkStart w:id="108" w:name="_Toc12053"/>
      <w:bookmarkStart w:id="109" w:name="_Toc21231"/>
      <w:bookmarkStart w:id="110" w:name="_Toc28326"/>
      <w:r>
        <w:rPr>
          <w:rFonts w:hint="eastAsia" w:ascii="Times New Roman" w:hAnsi="Times New Roman" w:cs="Times New Roman"/>
          <w:b w:val="0"/>
          <w:lang w:val="en-US" w:eastAsia="zh-CN"/>
        </w:rPr>
        <w:t>九、毕业要求</w:t>
      </w:r>
      <w:bookmarkEnd w:id="108"/>
      <w:bookmarkEnd w:id="109"/>
      <w:bookmarkEnd w:id="110"/>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0" w:leftChars="0" w:firstLine="482" w:firstLineChars="201"/>
        <w:jc w:val="both"/>
        <w:textAlignment w:val="auto"/>
        <w:rPr>
          <w:kern w:val="2"/>
        </w:rPr>
      </w:pPr>
      <w:r>
        <w:rPr>
          <w:rFonts w:hint="eastAsia"/>
          <w:kern w:val="2"/>
        </w:rPr>
        <w:t>在修业年限内，修完人才培养方案规定的课程及完成各个教学环节，成绩合格并获得相应学分，方准予毕业。</w:t>
      </w:r>
    </w:p>
    <w:p>
      <w:pPr>
        <w:pageBreakBefore w:val="0"/>
        <w:kinsoku/>
        <w:wordWrap/>
        <w:topLinePunct w:val="0"/>
        <w:autoSpaceDE/>
        <w:autoSpaceDN/>
        <w:bidi w:val="0"/>
        <w:spacing w:line="360" w:lineRule="auto"/>
        <w:ind w:leftChars="0"/>
        <w:rPr>
          <w:b/>
          <w:sz w:val="32"/>
          <w:szCs w:val="32"/>
        </w:rPr>
      </w:pPr>
    </w:p>
    <w:p>
      <w:pPr>
        <w:pageBreakBefore w:val="0"/>
        <w:kinsoku/>
        <w:wordWrap/>
        <w:topLinePunct w:val="0"/>
        <w:autoSpaceDE/>
        <w:autoSpaceDN/>
        <w:bidi w:val="0"/>
        <w:spacing w:line="360" w:lineRule="auto"/>
        <w:ind w:leftChars="0"/>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3"/>
      </w:rPr>
    </w:pPr>
    <w:r>
      <w:fldChar w:fldCharType="begin"/>
    </w:r>
    <w:r>
      <w:rPr>
        <w:rStyle w:val="13"/>
      </w:rPr>
      <w:instrText xml:space="preserve">PAGE  </w:instrTex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0"/>
      </w:pBdr>
      <w:jc w:val="center"/>
      <w:rPr>
        <w:rFonts w:ascii="宋体" w:hAnsi="宋体"/>
      </w:rPr>
    </w:pPr>
    <w:r>
      <w:rPr>
        <w:rFonts w:hint="eastAsia" w:ascii="宋体" w:hAnsi="宋体"/>
        <w:lang w:val="en-US" w:eastAsia="zh-CN"/>
      </w:rPr>
      <w:t>浙江广厦建设职业技术大学</w:t>
    </w:r>
    <w:r>
      <w:rPr>
        <w:rFonts w:ascii="宋体" w:hAnsi="宋体"/>
      </w:rPr>
      <w:t>20</w:t>
    </w:r>
    <w:r>
      <w:rPr>
        <w:rFonts w:hint="eastAsia" w:ascii="宋体" w:hAnsi="宋体"/>
      </w:rPr>
      <w:t>22级（</w:t>
    </w:r>
    <w:r>
      <w:rPr>
        <w:rFonts w:hint="eastAsia" w:ascii="宋体" w:hAnsi="宋体"/>
        <w:lang w:val="en-US" w:eastAsia="zh-CN"/>
      </w:rPr>
      <w:t>工程造价</w:t>
    </w:r>
    <w:r>
      <w:rPr>
        <w:rFonts w:hint="eastAsia" w:ascii="宋体" w:hAnsi="宋体"/>
      </w:rPr>
      <w:t>专业</w:t>
    </w:r>
    <w:r>
      <w:rPr>
        <w:rFonts w:hint="eastAsia" w:ascii="宋体" w:hAnsi="宋体"/>
        <w:lang w:val="en-US" w:eastAsia="zh-CN"/>
      </w:rPr>
      <w:t>专升本</w:t>
    </w:r>
    <w:r>
      <w:rPr>
        <w:rFonts w:hint="eastAsia" w:ascii="宋体" w:hAnsi="宋体"/>
      </w:rPr>
      <w:t>）人才培养方案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331F50"/>
    <w:multiLevelType w:val="multilevel"/>
    <w:tmpl w:val="61331F50"/>
    <w:lvl w:ilvl="0" w:tentative="0">
      <w:start w:val="1"/>
      <w:numFmt w:val="chineseCountingThousand"/>
      <w:pStyle w:val="1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Y0MTQyM2UwYTgwMDk0ZjhhZTY2NTEwZGIxN2U4ZmQifQ=="/>
  </w:docVars>
  <w:rsids>
    <w:rsidRoot w:val="48D01F43"/>
    <w:rsid w:val="00005126"/>
    <w:rsid w:val="000627E8"/>
    <w:rsid w:val="00073EEC"/>
    <w:rsid w:val="0011223D"/>
    <w:rsid w:val="00116A77"/>
    <w:rsid w:val="00124613"/>
    <w:rsid w:val="0023445B"/>
    <w:rsid w:val="002736CA"/>
    <w:rsid w:val="002805C9"/>
    <w:rsid w:val="002A3478"/>
    <w:rsid w:val="002C2091"/>
    <w:rsid w:val="002F5F5C"/>
    <w:rsid w:val="00375FE8"/>
    <w:rsid w:val="0039799E"/>
    <w:rsid w:val="003F38E4"/>
    <w:rsid w:val="00450DF3"/>
    <w:rsid w:val="004539D1"/>
    <w:rsid w:val="005D4A36"/>
    <w:rsid w:val="00661709"/>
    <w:rsid w:val="006C3FEF"/>
    <w:rsid w:val="00741003"/>
    <w:rsid w:val="00742A50"/>
    <w:rsid w:val="00755444"/>
    <w:rsid w:val="00775261"/>
    <w:rsid w:val="007904EF"/>
    <w:rsid w:val="008408CC"/>
    <w:rsid w:val="008567DC"/>
    <w:rsid w:val="00901C64"/>
    <w:rsid w:val="0090489C"/>
    <w:rsid w:val="009163C3"/>
    <w:rsid w:val="00943CAA"/>
    <w:rsid w:val="00A027EA"/>
    <w:rsid w:val="00A0530A"/>
    <w:rsid w:val="00A372DB"/>
    <w:rsid w:val="00A86362"/>
    <w:rsid w:val="00AF438E"/>
    <w:rsid w:val="00B77E4F"/>
    <w:rsid w:val="00BB78C7"/>
    <w:rsid w:val="00BD2545"/>
    <w:rsid w:val="00C06F25"/>
    <w:rsid w:val="00C725FE"/>
    <w:rsid w:val="00CB2CCE"/>
    <w:rsid w:val="00D9708D"/>
    <w:rsid w:val="00E2763D"/>
    <w:rsid w:val="00E54096"/>
    <w:rsid w:val="00E80A5C"/>
    <w:rsid w:val="00ED4EBA"/>
    <w:rsid w:val="00EE27F1"/>
    <w:rsid w:val="00F55D8F"/>
    <w:rsid w:val="00F633C7"/>
    <w:rsid w:val="01467EFB"/>
    <w:rsid w:val="01D7593F"/>
    <w:rsid w:val="02CE59E2"/>
    <w:rsid w:val="031F1065"/>
    <w:rsid w:val="04CC645F"/>
    <w:rsid w:val="066A1827"/>
    <w:rsid w:val="06E8731C"/>
    <w:rsid w:val="07943000"/>
    <w:rsid w:val="08C01BD2"/>
    <w:rsid w:val="09165836"/>
    <w:rsid w:val="097F7821"/>
    <w:rsid w:val="0A794631"/>
    <w:rsid w:val="0B3428A7"/>
    <w:rsid w:val="0BBF1DEA"/>
    <w:rsid w:val="0CDD71F7"/>
    <w:rsid w:val="0D6220D5"/>
    <w:rsid w:val="0DEA45B5"/>
    <w:rsid w:val="0F0B48FD"/>
    <w:rsid w:val="0FBD114A"/>
    <w:rsid w:val="0FCF7645"/>
    <w:rsid w:val="10847A5E"/>
    <w:rsid w:val="10D96ED3"/>
    <w:rsid w:val="11D02E86"/>
    <w:rsid w:val="1404710D"/>
    <w:rsid w:val="14F9334A"/>
    <w:rsid w:val="170E0F55"/>
    <w:rsid w:val="172A329A"/>
    <w:rsid w:val="179D3F8D"/>
    <w:rsid w:val="188B4AD5"/>
    <w:rsid w:val="19EA6AAF"/>
    <w:rsid w:val="1C1907A2"/>
    <w:rsid w:val="1C861F22"/>
    <w:rsid w:val="1DE24978"/>
    <w:rsid w:val="1F0C1276"/>
    <w:rsid w:val="1F5B5697"/>
    <w:rsid w:val="1FAA2668"/>
    <w:rsid w:val="211C60E8"/>
    <w:rsid w:val="21871688"/>
    <w:rsid w:val="21BE719F"/>
    <w:rsid w:val="21F84205"/>
    <w:rsid w:val="221A728F"/>
    <w:rsid w:val="221B014E"/>
    <w:rsid w:val="23360235"/>
    <w:rsid w:val="23867153"/>
    <w:rsid w:val="24CF4E99"/>
    <w:rsid w:val="27111305"/>
    <w:rsid w:val="27176988"/>
    <w:rsid w:val="279E0130"/>
    <w:rsid w:val="28150AD0"/>
    <w:rsid w:val="284F2184"/>
    <w:rsid w:val="289418FC"/>
    <w:rsid w:val="28B0085E"/>
    <w:rsid w:val="29124B3D"/>
    <w:rsid w:val="29A52E22"/>
    <w:rsid w:val="2A901A6D"/>
    <w:rsid w:val="2C1A3224"/>
    <w:rsid w:val="2CCA2E9C"/>
    <w:rsid w:val="2CFE6C22"/>
    <w:rsid w:val="2D700C1E"/>
    <w:rsid w:val="2DD45655"/>
    <w:rsid w:val="2E3815EA"/>
    <w:rsid w:val="2EEF34D2"/>
    <w:rsid w:val="2F4D1B62"/>
    <w:rsid w:val="307B65DC"/>
    <w:rsid w:val="30A3568C"/>
    <w:rsid w:val="31346CA2"/>
    <w:rsid w:val="31B00A1E"/>
    <w:rsid w:val="31D73965"/>
    <w:rsid w:val="32171FB4"/>
    <w:rsid w:val="32A76626"/>
    <w:rsid w:val="32EB591A"/>
    <w:rsid w:val="33087F7A"/>
    <w:rsid w:val="33557238"/>
    <w:rsid w:val="33632873"/>
    <w:rsid w:val="33F82082"/>
    <w:rsid w:val="343D34F3"/>
    <w:rsid w:val="34F06BCB"/>
    <w:rsid w:val="35095109"/>
    <w:rsid w:val="357D4244"/>
    <w:rsid w:val="368A243A"/>
    <w:rsid w:val="36A927CB"/>
    <w:rsid w:val="36C26992"/>
    <w:rsid w:val="36CC03F3"/>
    <w:rsid w:val="37300E93"/>
    <w:rsid w:val="39AE5689"/>
    <w:rsid w:val="39C07D67"/>
    <w:rsid w:val="39D37108"/>
    <w:rsid w:val="3B450FA6"/>
    <w:rsid w:val="3E565CBB"/>
    <w:rsid w:val="3E9E1A93"/>
    <w:rsid w:val="3FA55F3B"/>
    <w:rsid w:val="40C12ACE"/>
    <w:rsid w:val="430F11B1"/>
    <w:rsid w:val="45FE5328"/>
    <w:rsid w:val="461F0998"/>
    <w:rsid w:val="48D01F43"/>
    <w:rsid w:val="49DC3DB7"/>
    <w:rsid w:val="49E73E13"/>
    <w:rsid w:val="4AF225DA"/>
    <w:rsid w:val="4B500052"/>
    <w:rsid w:val="4C0F5005"/>
    <w:rsid w:val="4C1F08E3"/>
    <w:rsid w:val="4C653E79"/>
    <w:rsid w:val="4CF65F8C"/>
    <w:rsid w:val="4CF81739"/>
    <w:rsid w:val="4EC86E27"/>
    <w:rsid w:val="4F36654B"/>
    <w:rsid w:val="4F8E202E"/>
    <w:rsid w:val="50583834"/>
    <w:rsid w:val="50C51101"/>
    <w:rsid w:val="510154E6"/>
    <w:rsid w:val="51F7602F"/>
    <w:rsid w:val="52E77226"/>
    <w:rsid w:val="532613B4"/>
    <w:rsid w:val="53670B95"/>
    <w:rsid w:val="545F186C"/>
    <w:rsid w:val="549E05E7"/>
    <w:rsid w:val="56777341"/>
    <w:rsid w:val="58AF0BCD"/>
    <w:rsid w:val="59190EE4"/>
    <w:rsid w:val="591E535C"/>
    <w:rsid w:val="593C2CDF"/>
    <w:rsid w:val="598E269D"/>
    <w:rsid w:val="598E5607"/>
    <w:rsid w:val="5C241D27"/>
    <w:rsid w:val="5C43197D"/>
    <w:rsid w:val="5CF80AB0"/>
    <w:rsid w:val="5D0272DC"/>
    <w:rsid w:val="5D6166D5"/>
    <w:rsid w:val="5DBF0709"/>
    <w:rsid w:val="5E3E6996"/>
    <w:rsid w:val="5E48200F"/>
    <w:rsid w:val="60511905"/>
    <w:rsid w:val="60C96279"/>
    <w:rsid w:val="614044EB"/>
    <w:rsid w:val="640C3352"/>
    <w:rsid w:val="64C77D78"/>
    <w:rsid w:val="64CF1542"/>
    <w:rsid w:val="657278BC"/>
    <w:rsid w:val="65AE41C8"/>
    <w:rsid w:val="66216982"/>
    <w:rsid w:val="66331170"/>
    <w:rsid w:val="66377948"/>
    <w:rsid w:val="6740552D"/>
    <w:rsid w:val="676A212A"/>
    <w:rsid w:val="6A276531"/>
    <w:rsid w:val="6B581098"/>
    <w:rsid w:val="6BDF5472"/>
    <w:rsid w:val="6C7722F7"/>
    <w:rsid w:val="6C97436A"/>
    <w:rsid w:val="6CEA21C3"/>
    <w:rsid w:val="6D2408DD"/>
    <w:rsid w:val="6F4E637A"/>
    <w:rsid w:val="6FE07F59"/>
    <w:rsid w:val="7290243A"/>
    <w:rsid w:val="72D66D46"/>
    <w:rsid w:val="72EC0317"/>
    <w:rsid w:val="747A2D53"/>
    <w:rsid w:val="748C0004"/>
    <w:rsid w:val="751B19EE"/>
    <w:rsid w:val="757C2E10"/>
    <w:rsid w:val="759F0839"/>
    <w:rsid w:val="77D43FBF"/>
    <w:rsid w:val="786003E4"/>
    <w:rsid w:val="7A9814B1"/>
    <w:rsid w:val="7C8810B1"/>
    <w:rsid w:val="7CD51155"/>
    <w:rsid w:val="7EFD2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spacing w:line="240" w:lineRule="auto"/>
      <w:jc w:val="left"/>
      <w:outlineLvl w:val="0"/>
    </w:pPr>
    <w:rPr>
      <w:rFonts w:eastAsia="黑体"/>
      <w:bCs/>
      <w:kern w:val="44"/>
      <w:sz w:val="24"/>
      <w:szCs w:val="44"/>
    </w:rPr>
  </w:style>
  <w:style w:type="paragraph" w:styleId="3">
    <w:name w:val="heading 2"/>
    <w:basedOn w:val="1"/>
    <w:next w:val="1"/>
    <w:unhideWhenUsed/>
    <w:qFormat/>
    <w:uiPriority w:val="0"/>
    <w:pPr>
      <w:keepNext/>
      <w:keepLines/>
      <w:spacing w:beforeLines="0" w:beforeAutospacing="0" w:afterLines="0" w:afterAutospacing="0" w:line="240" w:lineRule="auto"/>
      <w:ind w:firstLine="880" w:firstLineChars="200"/>
      <w:outlineLvl w:val="1"/>
    </w:pPr>
    <w:rPr>
      <w:rFonts w:ascii="Arial" w:hAnsi="Arial" w:eastAsia="宋体"/>
      <w:b/>
      <w:sz w:val="2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99"/>
    <w:pPr>
      <w:ind w:firstLine="420" w:firstLine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Normal (Web)"/>
    <w:basedOn w:val="1"/>
    <w:qFormat/>
    <w:uiPriority w:val="0"/>
    <w:pPr>
      <w:widowControl/>
      <w:spacing w:before="100" w:beforeAutospacing="1" w:after="100" w:afterAutospacing="1"/>
      <w:jc w:val="left"/>
    </w:pPr>
    <w:rPr>
      <w:rFonts w:ascii="宋体" w:hAnsi="宋体"/>
      <w:kern w:val="0"/>
      <w:sz w:val="24"/>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paragraph" w:customStyle="1" w:styleId="14">
    <w:name w:val="_Style 1"/>
    <w:basedOn w:val="1"/>
    <w:qFormat/>
    <w:uiPriority w:val="0"/>
    <w:pPr>
      <w:widowControl/>
      <w:spacing w:after="160" w:line="240" w:lineRule="exact"/>
      <w:jc w:val="left"/>
    </w:pPr>
    <w:rPr>
      <w:rFonts w:ascii="Verdana" w:hAnsi="Verdana"/>
      <w:kern w:val="0"/>
      <w:sz w:val="20"/>
      <w:szCs w:val="20"/>
      <w:lang w:eastAsia="en-US"/>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 w:type="paragraph" w:customStyle="1" w:styleId="16">
    <w:name w:val="WPSOffice手动目录 2"/>
    <w:qFormat/>
    <w:uiPriority w:val="0"/>
    <w:pPr>
      <w:ind w:leftChars="200"/>
    </w:pPr>
    <w:rPr>
      <w:rFonts w:ascii="Times New Roman" w:hAnsi="Times New Roman" w:eastAsia="宋体" w:cs="Times New Roman"/>
      <w:sz w:val="20"/>
      <w:szCs w:val="20"/>
    </w:rPr>
  </w:style>
  <w:style w:type="paragraph" w:customStyle="1" w:styleId="17">
    <w:name w:val="样式1"/>
    <w:basedOn w:val="1"/>
    <w:qFormat/>
    <w:uiPriority w:val="0"/>
    <w:pPr>
      <w:numPr>
        <w:ilvl w:val="0"/>
        <w:numId w:val="1"/>
      </w:numPr>
      <w:spacing w:before="120" w:beforeLines="50"/>
      <w:ind w:left="420" w:hanging="420" w:firstLineChars="0"/>
      <w:jc w:val="left"/>
      <w:outlineLvl w:val="0"/>
    </w:pPr>
    <w:rPr>
      <w:sz w:val="32"/>
      <w:szCs w:val="30"/>
    </w:rPr>
  </w:style>
  <w:style w:type="paragraph" w:customStyle="1" w:styleId="18">
    <w:name w:val="样式2"/>
    <w:basedOn w:val="4"/>
    <w:qFormat/>
    <w:uiPriority w:val="0"/>
    <w:pPr>
      <w:spacing w:before="50" w:beforeLines="50"/>
      <w:ind w:firstLine="200"/>
      <w:jc w:val="left"/>
      <w:outlineLvl w:val="1"/>
    </w:pPr>
    <w:rPr>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9790</Words>
  <Characters>10638</Characters>
  <Lines>141</Lines>
  <Paragraphs>39</Paragraphs>
  <TotalTime>37</TotalTime>
  <ScaleCrop>false</ScaleCrop>
  <LinksUpToDate>false</LinksUpToDate>
  <CharactersWithSpaces>10738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2021-06-10T07:31:00Z</dcterms:created>
  <dc:creator>Administrator</dc:creator>
  <cp:lastModifiedBy>芋艿</cp:lastModifiedBy>
  <cp:lastPrinted>2020-06-04T00:17:00Z</cp:lastPrinted>
  <dcterms:modified xsi:type="dcterms:W3CDTF">2023-09-18T13:12:24Z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468CB1EC0460463FB989E1172123CEF7</vt:lpwstr>
  </property>
</Properties>
</file>