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6C172">
      <w:pPr>
        <w:jc w:val="both"/>
        <w:rPr>
          <w:rFonts w:hint="eastAsia" w:ascii="仿宋" w:hAnsi="仿宋" w:eastAsia="仿宋" w:cs="仿宋"/>
          <w:b/>
          <w:bCs/>
          <w:color w:val="292929"/>
          <w:kern w:val="0"/>
          <w:sz w:val="32"/>
          <w:szCs w:val="32"/>
          <w:highlight w:val="none"/>
          <w:shd w:val="clear" w:color="auto" w:fill="FFFFFF"/>
          <w:lang w:val="en-US" w:eastAsia="zh-CN" w:bidi="ar"/>
        </w:rPr>
      </w:pPr>
      <w:r>
        <w:rPr>
          <w:rFonts w:hint="eastAsia" w:ascii="宋体" w:hAnsi="宋体" w:cs="宋体"/>
          <w:b/>
          <w:bCs/>
          <w:color w:val="292929"/>
          <w:kern w:val="0"/>
          <w:sz w:val="32"/>
          <w:szCs w:val="32"/>
          <w:highlight w:val="none"/>
          <w:shd w:val="clear" w:color="auto" w:fill="FFFFFF"/>
          <w:lang w:val="en-US" w:eastAsia="zh-CN" w:bidi="ar"/>
        </w:rPr>
        <w:t>附件1</w:t>
      </w:r>
    </w:p>
    <w:p w14:paraId="4B9963EE">
      <w:pPr>
        <w:jc w:val="center"/>
        <w:rPr>
          <w:rFonts w:hint="eastAsia" w:ascii="仿宋" w:hAnsi="仿宋" w:eastAsia="仿宋" w:cs="仿宋"/>
          <w:highlight w:val="none"/>
        </w:rPr>
      </w:pPr>
      <w:r>
        <w:rPr>
          <w:rFonts w:hint="eastAsia" w:ascii="仿宋" w:hAnsi="仿宋" w:eastAsia="仿宋" w:cs="仿宋"/>
          <w:b/>
          <w:bCs/>
          <w:color w:val="292929"/>
          <w:kern w:val="0"/>
          <w:sz w:val="32"/>
          <w:szCs w:val="32"/>
          <w:highlight w:val="none"/>
          <w:shd w:val="clear" w:color="auto" w:fill="FFFFFF"/>
          <w:lang w:val="en-US" w:eastAsia="zh-CN" w:bidi="ar"/>
        </w:rPr>
        <w:t>浙江广厦建设职业技术大学2025年高层次人才招聘计划表</w:t>
      </w:r>
    </w:p>
    <w:tbl>
      <w:tblPr>
        <w:tblStyle w:val="6"/>
        <w:tblW w:w="4995" w:type="pct"/>
        <w:tblInd w:w="0" w:type="dxa"/>
        <w:tblLayout w:type="autofit"/>
        <w:tblCellMar>
          <w:top w:w="0" w:type="dxa"/>
          <w:left w:w="0" w:type="dxa"/>
          <w:bottom w:w="0" w:type="dxa"/>
          <w:right w:w="0" w:type="dxa"/>
        </w:tblCellMar>
      </w:tblPr>
      <w:tblGrid>
        <w:gridCol w:w="487"/>
        <w:gridCol w:w="852"/>
        <w:gridCol w:w="1371"/>
        <w:gridCol w:w="1188"/>
        <w:gridCol w:w="5338"/>
        <w:gridCol w:w="3092"/>
        <w:gridCol w:w="2156"/>
      </w:tblGrid>
      <w:tr w14:paraId="22A9DA17">
        <w:tblPrEx>
          <w:tblCellMar>
            <w:top w:w="0" w:type="dxa"/>
            <w:left w:w="0" w:type="dxa"/>
            <w:bottom w:w="0" w:type="dxa"/>
            <w:right w:w="0" w:type="dxa"/>
          </w:tblCellMar>
        </w:tblPrEx>
        <w:trPr>
          <w:trHeight w:val="663" w:hRule="atLeast"/>
          <w:tblHeader/>
        </w:trPr>
        <w:tc>
          <w:tcPr>
            <w:tcW w:w="1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BCC504">
            <w:pPr>
              <w:widowControl/>
              <w:spacing w:line="0" w:lineRule="atLeast"/>
              <w:jc w:val="center"/>
              <w:textAlignment w:val="center"/>
              <w:rPr>
                <w:rFonts w:hint="default" w:ascii="仿宋_GB2312" w:hAnsi="微软雅黑" w:eastAsia="仿宋_GB2312" w:cs="宋体"/>
                <w:b/>
                <w:bCs/>
                <w:color w:val="333333"/>
                <w:kern w:val="0"/>
                <w:sz w:val="24"/>
                <w:szCs w:val="24"/>
                <w:highlight w:val="none"/>
                <w:lang w:val="en-US" w:eastAsia="zh-CN"/>
              </w:rPr>
            </w:pPr>
            <w:bookmarkStart w:id="0" w:name="_GoBack" w:colFirst="0" w:colLast="5"/>
            <w:r>
              <w:rPr>
                <w:rFonts w:hint="eastAsia" w:ascii="仿宋_GB2312" w:hAnsi="微软雅黑" w:eastAsia="仿宋_GB2312" w:cs="宋体"/>
                <w:b/>
                <w:bCs/>
                <w:color w:val="333333"/>
                <w:kern w:val="0"/>
                <w:sz w:val="24"/>
                <w:szCs w:val="24"/>
                <w:highlight w:val="none"/>
                <w:lang w:val="en-US" w:eastAsia="zh-CN"/>
              </w:rPr>
              <w:t>序号</w:t>
            </w:r>
          </w:p>
        </w:tc>
        <w:tc>
          <w:tcPr>
            <w:tcW w:w="2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EF8134">
            <w:pPr>
              <w:widowControl/>
              <w:spacing w:line="0" w:lineRule="atLeast"/>
              <w:jc w:val="center"/>
              <w:textAlignment w:val="center"/>
              <w:rPr>
                <w:rFonts w:hint="default" w:ascii="仿宋_GB2312" w:hAnsi="微软雅黑" w:eastAsia="仿宋_GB2312" w:cs="宋体"/>
                <w:b/>
                <w:bCs/>
                <w:color w:val="333333"/>
                <w:kern w:val="0"/>
                <w:sz w:val="24"/>
                <w:szCs w:val="24"/>
                <w:highlight w:val="none"/>
                <w:lang w:val="en-US" w:eastAsia="zh-CN" w:bidi="ar-SA"/>
              </w:rPr>
            </w:pPr>
            <w:r>
              <w:rPr>
                <w:rFonts w:hint="eastAsia" w:ascii="仿宋_GB2312" w:hAnsi="微软雅黑" w:eastAsia="仿宋_GB2312" w:cs="宋体"/>
                <w:b/>
                <w:bCs/>
                <w:color w:val="333333"/>
                <w:kern w:val="0"/>
                <w:sz w:val="24"/>
                <w:szCs w:val="24"/>
                <w:highlight w:val="none"/>
                <w:lang w:val="en-US" w:eastAsia="zh-CN"/>
              </w:rPr>
              <w:t>类别</w:t>
            </w:r>
          </w:p>
        </w:tc>
        <w:tc>
          <w:tcPr>
            <w:tcW w:w="47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C2A46">
            <w:pPr>
              <w:widowControl/>
              <w:spacing w:line="0" w:lineRule="atLeast"/>
              <w:jc w:val="center"/>
              <w:textAlignment w:val="center"/>
              <w:rPr>
                <w:rFonts w:hint="default" w:ascii="仿宋_GB2312" w:hAnsi="微软雅黑" w:eastAsia="仿宋_GB2312" w:cs="宋体"/>
                <w:b/>
                <w:bCs/>
                <w:color w:val="333333"/>
                <w:kern w:val="0"/>
                <w:sz w:val="24"/>
                <w:szCs w:val="24"/>
                <w:highlight w:val="none"/>
                <w:lang w:val="en-US" w:eastAsia="zh-CN"/>
              </w:rPr>
            </w:pPr>
            <w:r>
              <w:rPr>
                <w:rFonts w:hint="eastAsia" w:ascii="仿宋_GB2312" w:hAnsi="微软雅黑" w:eastAsia="仿宋_GB2312" w:cs="宋体"/>
                <w:b/>
                <w:bCs/>
                <w:color w:val="333333"/>
                <w:kern w:val="0"/>
                <w:sz w:val="24"/>
                <w:szCs w:val="24"/>
                <w:highlight w:val="none"/>
                <w:lang w:val="en-US" w:eastAsia="zh-CN"/>
              </w:rPr>
              <w:t>二级学院</w:t>
            </w:r>
          </w:p>
        </w:tc>
        <w:tc>
          <w:tcPr>
            <w:tcW w:w="41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54CC87">
            <w:pPr>
              <w:widowControl/>
              <w:spacing w:line="0" w:lineRule="atLeast"/>
              <w:jc w:val="center"/>
              <w:textAlignment w:val="center"/>
              <w:rPr>
                <w:rFonts w:hint="eastAsia" w:ascii="仿宋_GB2312" w:hAnsi="微软雅黑" w:eastAsia="仿宋_GB2312" w:cs="宋体"/>
                <w:b/>
                <w:bCs/>
                <w:color w:val="333333"/>
                <w:kern w:val="0"/>
                <w:sz w:val="24"/>
                <w:szCs w:val="24"/>
                <w:highlight w:val="none"/>
                <w:lang w:val="en-US" w:eastAsia="zh-CN"/>
              </w:rPr>
            </w:pPr>
            <w:r>
              <w:rPr>
                <w:rFonts w:hint="eastAsia" w:ascii="仿宋_GB2312" w:hAnsi="微软雅黑" w:eastAsia="仿宋_GB2312" w:cs="宋体"/>
                <w:b/>
                <w:bCs/>
                <w:color w:val="333333"/>
                <w:kern w:val="0"/>
                <w:sz w:val="24"/>
                <w:szCs w:val="24"/>
                <w:highlight w:val="none"/>
                <w:lang w:val="en-US" w:eastAsia="zh-CN"/>
              </w:rPr>
              <w:t>计划数</w:t>
            </w:r>
          </w:p>
        </w:tc>
        <w:tc>
          <w:tcPr>
            <w:tcW w:w="184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10C82D">
            <w:pPr>
              <w:widowControl/>
              <w:spacing w:line="0" w:lineRule="atLeast"/>
              <w:jc w:val="center"/>
              <w:textAlignment w:val="center"/>
              <w:rPr>
                <w:rFonts w:hint="eastAsia"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4"/>
                <w:szCs w:val="24"/>
                <w:highlight w:val="none"/>
                <w:lang w:val="en-US" w:eastAsia="zh-CN"/>
              </w:rPr>
              <w:t>专业要求</w:t>
            </w:r>
          </w:p>
        </w:tc>
        <w:tc>
          <w:tcPr>
            <w:tcW w:w="1067"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098EE6C">
            <w:pPr>
              <w:widowControl/>
              <w:spacing w:line="0" w:lineRule="atLeast"/>
              <w:jc w:val="center"/>
              <w:textAlignment w:val="center"/>
              <w:rPr>
                <w:rFonts w:hint="eastAsia" w:ascii="仿宋_GB2312" w:hAnsi="微软雅黑" w:eastAsia="仿宋_GB2312" w:cs="宋体"/>
                <w:b/>
                <w:bCs/>
                <w:color w:val="333333"/>
                <w:kern w:val="0"/>
                <w:sz w:val="24"/>
                <w:szCs w:val="24"/>
                <w:highlight w:val="none"/>
                <w:lang w:val="en-US" w:eastAsia="zh-CN" w:bidi="ar-SA"/>
              </w:rPr>
            </w:pPr>
            <w:r>
              <w:rPr>
                <w:rFonts w:hint="eastAsia" w:ascii="仿宋_GB2312" w:hAnsi="微软雅黑" w:eastAsia="仿宋_GB2312" w:cs="宋体"/>
                <w:b/>
                <w:bCs/>
                <w:color w:val="333333"/>
                <w:kern w:val="0"/>
                <w:sz w:val="24"/>
                <w:szCs w:val="24"/>
                <w:highlight w:val="none"/>
                <w:lang w:val="en-US" w:eastAsia="zh-CN"/>
              </w:rPr>
              <w:t>其他要求</w:t>
            </w:r>
          </w:p>
        </w:tc>
        <w:tc>
          <w:tcPr>
            <w:tcW w:w="74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8B5198">
            <w:pPr>
              <w:widowControl/>
              <w:spacing w:line="0" w:lineRule="atLeast"/>
              <w:jc w:val="center"/>
              <w:textAlignment w:val="center"/>
              <w:rPr>
                <w:rFonts w:hint="eastAsia" w:ascii="仿宋_GB2312" w:hAnsi="微软雅黑" w:eastAsia="仿宋_GB2312" w:cs="宋体"/>
                <w:b/>
                <w:bCs/>
                <w:color w:val="333333"/>
                <w:kern w:val="0"/>
                <w:sz w:val="24"/>
                <w:szCs w:val="24"/>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联系人及联系方式</w:t>
            </w:r>
          </w:p>
        </w:tc>
      </w:tr>
      <w:bookmarkEnd w:id="0"/>
      <w:tr w14:paraId="5A9CEE24">
        <w:tblPrEx>
          <w:tblCellMar>
            <w:top w:w="0" w:type="dxa"/>
            <w:left w:w="0" w:type="dxa"/>
            <w:bottom w:w="0" w:type="dxa"/>
            <w:right w:w="0" w:type="dxa"/>
          </w:tblCellMar>
        </w:tblPrEx>
        <w:trPr>
          <w:trHeight w:val="686" w:hRule="atLeast"/>
        </w:trPr>
        <w:tc>
          <w:tcPr>
            <w:tcW w:w="168"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B365CF">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w:t>
            </w:r>
          </w:p>
        </w:tc>
        <w:tc>
          <w:tcPr>
            <w:tcW w:w="29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6D9B5B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专业</w:t>
            </w:r>
          </w:p>
          <w:p w14:paraId="25D8039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yellow"/>
                <w:lang w:val="en-US" w:eastAsia="zh-CN" w:bidi="ar-SA"/>
              </w:rPr>
            </w:pPr>
            <w:r>
              <w:rPr>
                <w:rFonts w:hint="eastAsia" w:ascii="仿宋_GB2312" w:hAnsi="微软雅黑" w:eastAsia="仿宋_GB2312" w:cs="宋体"/>
                <w:color w:val="333333"/>
                <w:kern w:val="0"/>
                <w:sz w:val="22"/>
                <w:szCs w:val="22"/>
                <w:highlight w:val="none"/>
                <w:lang w:val="en-US" w:eastAsia="zh-CN" w:bidi="ar-SA"/>
              </w:rPr>
              <w:t>带头人</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78B7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u w:val="none"/>
                <w:lang w:val="en-US" w:eastAsia="zh-CN"/>
              </w:rPr>
            </w:pPr>
            <w:r>
              <w:rPr>
                <w:rFonts w:hint="eastAsia" w:ascii="仿宋_GB2312" w:hAnsi="微软雅黑" w:eastAsia="仿宋_GB2312" w:cs="宋体"/>
                <w:color w:val="333333"/>
                <w:kern w:val="0"/>
                <w:sz w:val="22"/>
                <w:szCs w:val="22"/>
                <w:highlight w:val="none"/>
                <w:u w:val="none"/>
                <w:lang w:val="en-US" w:eastAsia="zh-CN"/>
              </w:rPr>
              <w:t>管理工程学院</w:t>
            </w:r>
          </w:p>
        </w:tc>
        <w:tc>
          <w:tcPr>
            <w:tcW w:w="4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7322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2</w:t>
            </w:r>
          </w:p>
        </w:tc>
        <w:tc>
          <w:tcPr>
            <w:tcW w:w="1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56CA8">
            <w:pPr>
              <w:widowControl/>
              <w:spacing w:line="0" w:lineRule="atLeast"/>
              <w:jc w:val="left"/>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管理学、工商管理、会计学、统计学、审计、管理科学与工程、工程管理、土木工程</w:t>
            </w:r>
          </w:p>
        </w:tc>
        <w:tc>
          <w:tcPr>
            <w:tcW w:w="1067" w:type="pct"/>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2EF11041">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博士研究生正高级职称，对学科和专业发展具有独到思路和创新发展的能力，学术成果优秀，主持省部级及以上科研项目，具有省级荣誉称号或省级人才项目。年龄一般不超过55周岁（男）、50周岁（女）。</w:t>
            </w:r>
          </w:p>
        </w:tc>
        <w:tc>
          <w:tcPr>
            <w:tcW w:w="74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3A4DC8F">
            <w:pPr>
              <w:keepNext w:val="0"/>
              <w:keepLines w:val="0"/>
              <w:pageBreakBefore w:val="0"/>
              <w:widowControl/>
              <w:kinsoku/>
              <w:wordWrap/>
              <w:overflowPunct/>
              <w:topLinePunct w:val="0"/>
              <w:autoSpaceDE/>
              <w:autoSpaceDN/>
              <w:bidi w:val="0"/>
              <w:adjustRightInd/>
              <w:snapToGrid/>
              <w:spacing w:line="0" w:lineRule="atLeast"/>
              <w:ind w:firstLine="660" w:firstLineChars="300"/>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金老师</w:t>
            </w:r>
          </w:p>
          <w:p w14:paraId="3C4424AD">
            <w:pPr>
              <w:keepNext w:val="0"/>
              <w:keepLines w:val="0"/>
              <w:pageBreakBefore w:val="0"/>
              <w:widowControl/>
              <w:kinsoku/>
              <w:wordWrap/>
              <w:overflowPunct/>
              <w:topLinePunct w:val="0"/>
              <w:autoSpaceDE/>
              <w:autoSpaceDN/>
              <w:bidi w:val="0"/>
              <w:adjustRightInd/>
              <w:snapToGrid/>
              <w:spacing w:line="0" w:lineRule="atLeast"/>
              <w:ind w:firstLine="440" w:firstLineChars="200"/>
              <w:jc w:val="both"/>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0579-86668875</w:t>
            </w:r>
          </w:p>
        </w:tc>
      </w:tr>
      <w:tr w14:paraId="628EF977">
        <w:tblPrEx>
          <w:tblCellMar>
            <w:top w:w="0" w:type="dxa"/>
            <w:left w:w="0" w:type="dxa"/>
            <w:bottom w:w="0" w:type="dxa"/>
            <w:right w:w="0" w:type="dxa"/>
          </w:tblCellMar>
        </w:tblPrEx>
        <w:trPr>
          <w:trHeight w:val="535" w:hRule="atLeast"/>
        </w:trPr>
        <w:tc>
          <w:tcPr>
            <w:tcW w:w="168" w:type="pct"/>
            <w:vMerge w:val="continue"/>
            <w:tcBorders>
              <w:left w:val="single" w:color="000000" w:sz="4" w:space="0"/>
              <w:right w:val="single" w:color="000000" w:sz="4" w:space="0"/>
            </w:tcBorders>
            <w:noWrap w:val="0"/>
            <w:tcMar>
              <w:top w:w="15" w:type="dxa"/>
              <w:left w:w="15" w:type="dxa"/>
              <w:right w:w="15" w:type="dxa"/>
            </w:tcMar>
            <w:vAlign w:val="center"/>
          </w:tcPr>
          <w:p w14:paraId="02E1E807">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right w:val="single" w:color="000000" w:sz="4" w:space="0"/>
            </w:tcBorders>
            <w:noWrap w:val="0"/>
            <w:tcMar>
              <w:top w:w="15" w:type="dxa"/>
              <w:left w:w="15" w:type="dxa"/>
              <w:right w:w="15" w:type="dxa"/>
            </w:tcMar>
            <w:vAlign w:val="center"/>
          </w:tcPr>
          <w:p w14:paraId="35008DE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CEBD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u w:val="none"/>
                <w:lang w:val="en-US" w:eastAsia="zh-CN"/>
              </w:rPr>
            </w:pPr>
            <w:r>
              <w:rPr>
                <w:rFonts w:hint="eastAsia" w:ascii="仿宋_GB2312" w:hAnsi="微软雅黑" w:eastAsia="仿宋_GB2312" w:cs="宋体"/>
                <w:color w:val="333333"/>
                <w:kern w:val="0"/>
                <w:sz w:val="22"/>
                <w:szCs w:val="22"/>
                <w:highlight w:val="none"/>
                <w:u w:val="none"/>
                <w:lang w:val="en-US" w:eastAsia="zh-CN"/>
              </w:rPr>
              <w:t>信息学院</w:t>
            </w:r>
          </w:p>
        </w:tc>
        <w:tc>
          <w:tcPr>
            <w:tcW w:w="4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8E7E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w:t>
            </w:r>
          </w:p>
        </w:tc>
        <w:tc>
          <w:tcPr>
            <w:tcW w:w="1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0033C">
            <w:pPr>
              <w:widowControl/>
              <w:spacing w:line="0" w:lineRule="atLeast"/>
              <w:jc w:val="left"/>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人工智能</w:t>
            </w:r>
          </w:p>
        </w:tc>
        <w:tc>
          <w:tcPr>
            <w:tcW w:w="1067" w:type="pct"/>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3D4E8D59">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eastAsia" w:ascii="仿宋_GB2312" w:hAnsi="微软雅黑" w:eastAsia="仿宋_GB2312" w:cs="宋体"/>
                <w:color w:val="333333"/>
                <w:kern w:val="0"/>
                <w:sz w:val="22"/>
                <w:szCs w:val="22"/>
                <w:highlight w:val="none"/>
                <w:lang w:val="en-US" w:eastAsia="zh-CN"/>
              </w:rPr>
            </w:pPr>
          </w:p>
        </w:tc>
        <w:tc>
          <w:tcPr>
            <w:tcW w:w="744" w:type="pct"/>
            <w:vMerge w:val="continue"/>
            <w:tcBorders>
              <w:left w:val="single" w:color="000000" w:sz="4" w:space="0"/>
              <w:right w:val="single" w:color="000000" w:sz="4" w:space="0"/>
            </w:tcBorders>
            <w:noWrap w:val="0"/>
            <w:tcMar>
              <w:top w:w="15" w:type="dxa"/>
              <w:left w:w="15" w:type="dxa"/>
              <w:right w:w="15" w:type="dxa"/>
            </w:tcMar>
            <w:vAlign w:val="center"/>
          </w:tcPr>
          <w:p w14:paraId="460E43C7">
            <w:pPr>
              <w:keepNext w:val="0"/>
              <w:keepLines w:val="0"/>
              <w:pageBreakBefore w:val="0"/>
              <w:widowControl/>
              <w:kinsoku/>
              <w:wordWrap/>
              <w:overflowPunct/>
              <w:topLinePunct w:val="0"/>
              <w:autoSpaceDE/>
              <w:autoSpaceDN/>
              <w:bidi w:val="0"/>
              <w:adjustRightInd/>
              <w:snapToGrid/>
              <w:spacing w:line="0" w:lineRule="atLeast"/>
              <w:ind w:firstLine="440" w:firstLineChars="200"/>
              <w:jc w:val="both"/>
              <w:textAlignment w:val="center"/>
              <w:rPr>
                <w:rFonts w:hint="eastAsia" w:ascii="仿宋_GB2312" w:hAnsi="微软雅黑" w:eastAsia="仿宋_GB2312" w:cs="宋体"/>
                <w:color w:val="333333"/>
                <w:kern w:val="0"/>
                <w:sz w:val="22"/>
                <w:szCs w:val="22"/>
                <w:highlight w:val="none"/>
                <w:lang w:val="en-US" w:eastAsia="zh-CN"/>
              </w:rPr>
            </w:pPr>
          </w:p>
        </w:tc>
      </w:tr>
      <w:tr w14:paraId="4C8636A4">
        <w:tblPrEx>
          <w:tblCellMar>
            <w:top w:w="0" w:type="dxa"/>
            <w:left w:w="0" w:type="dxa"/>
            <w:bottom w:w="0" w:type="dxa"/>
            <w:right w:w="0" w:type="dxa"/>
          </w:tblCellMar>
        </w:tblPrEx>
        <w:trPr>
          <w:trHeight w:val="576" w:hRule="atLeast"/>
        </w:trPr>
        <w:tc>
          <w:tcPr>
            <w:tcW w:w="168" w:type="pct"/>
            <w:vMerge w:val="continue"/>
            <w:tcBorders>
              <w:left w:val="single" w:color="000000" w:sz="4" w:space="0"/>
              <w:right w:val="single" w:color="000000" w:sz="4" w:space="0"/>
            </w:tcBorders>
            <w:noWrap w:val="0"/>
            <w:tcMar>
              <w:top w:w="15" w:type="dxa"/>
              <w:left w:w="15" w:type="dxa"/>
              <w:right w:w="15" w:type="dxa"/>
            </w:tcMar>
            <w:vAlign w:val="center"/>
          </w:tcPr>
          <w:p w14:paraId="0444A2CE">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right w:val="single" w:color="000000" w:sz="4" w:space="0"/>
            </w:tcBorders>
            <w:noWrap w:val="0"/>
            <w:tcMar>
              <w:top w:w="15" w:type="dxa"/>
              <w:left w:w="15" w:type="dxa"/>
              <w:right w:w="15" w:type="dxa"/>
            </w:tcMar>
            <w:vAlign w:val="center"/>
          </w:tcPr>
          <w:p w14:paraId="5B68D9B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295B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u w:val="none"/>
                <w:lang w:val="en-US" w:eastAsia="zh-CN"/>
              </w:rPr>
            </w:pPr>
            <w:r>
              <w:rPr>
                <w:rFonts w:hint="eastAsia" w:ascii="仿宋_GB2312" w:hAnsi="微软雅黑" w:eastAsia="仿宋_GB2312" w:cs="宋体"/>
                <w:color w:val="333333"/>
                <w:kern w:val="0"/>
                <w:sz w:val="22"/>
                <w:szCs w:val="22"/>
                <w:highlight w:val="none"/>
                <w:u w:val="none"/>
                <w:lang w:val="en-US" w:eastAsia="zh-CN"/>
              </w:rPr>
              <w:t>工艺美术学院</w:t>
            </w:r>
          </w:p>
        </w:tc>
        <w:tc>
          <w:tcPr>
            <w:tcW w:w="4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6941D">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2</w:t>
            </w:r>
          </w:p>
        </w:tc>
        <w:tc>
          <w:tcPr>
            <w:tcW w:w="1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0E614">
            <w:pPr>
              <w:widowControl/>
              <w:spacing w:line="0" w:lineRule="atLeast"/>
              <w:jc w:val="left"/>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工艺美术、产品设计</w:t>
            </w:r>
          </w:p>
        </w:tc>
        <w:tc>
          <w:tcPr>
            <w:tcW w:w="1067" w:type="pct"/>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0CC8DB0B">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eastAsia" w:ascii="仿宋_GB2312" w:hAnsi="微软雅黑" w:eastAsia="仿宋_GB2312" w:cs="宋体"/>
                <w:color w:val="333333"/>
                <w:kern w:val="0"/>
                <w:sz w:val="22"/>
                <w:szCs w:val="22"/>
                <w:highlight w:val="none"/>
                <w:lang w:val="en-US" w:eastAsia="zh-CN"/>
              </w:rPr>
            </w:pPr>
          </w:p>
        </w:tc>
        <w:tc>
          <w:tcPr>
            <w:tcW w:w="744" w:type="pct"/>
            <w:vMerge w:val="continue"/>
            <w:tcBorders>
              <w:left w:val="single" w:color="000000" w:sz="4" w:space="0"/>
              <w:right w:val="single" w:color="000000" w:sz="4" w:space="0"/>
            </w:tcBorders>
            <w:noWrap w:val="0"/>
            <w:tcMar>
              <w:top w:w="15" w:type="dxa"/>
              <w:left w:w="15" w:type="dxa"/>
              <w:right w:w="15" w:type="dxa"/>
            </w:tcMar>
            <w:vAlign w:val="center"/>
          </w:tcPr>
          <w:p w14:paraId="2C073B52">
            <w:pPr>
              <w:keepNext w:val="0"/>
              <w:keepLines w:val="0"/>
              <w:pageBreakBefore w:val="0"/>
              <w:widowControl/>
              <w:kinsoku/>
              <w:wordWrap/>
              <w:overflowPunct/>
              <w:topLinePunct w:val="0"/>
              <w:autoSpaceDE/>
              <w:autoSpaceDN/>
              <w:bidi w:val="0"/>
              <w:adjustRightInd/>
              <w:snapToGrid/>
              <w:spacing w:line="0" w:lineRule="atLeast"/>
              <w:ind w:firstLine="440" w:firstLineChars="200"/>
              <w:jc w:val="both"/>
              <w:textAlignment w:val="center"/>
              <w:rPr>
                <w:rFonts w:hint="eastAsia" w:ascii="仿宋_GB2312" w:hAnsi="微软雅黑" w:eastAsia="仿宋_GB2312" w:cs="宋体"/>
                <w:color w:val="333333"/>
                <w:kern w:val="0"/>
                <w:sz w:val="22"/>
                <w:szCs w:val="22"/>
                <w:highlight w:val="none"/>
                <w:lang w:val="en-US" w:eastAsia="zh-CN"/>
              </w:rPr>
            </w:pPr>
          </w:p>
        </w:tc>
      </w:tr>
      <w:tr w14:paraId="78FFBBFE">
        <w:tblPrEx>
          <w:tblCellMar>
            <w:top w:w="0" w:type="dxa"/>
            <w:left w:w="0" w:type="dxa"/>
            <w:bottom w:w="0" w:type="dxa"/>
            <w:right w:w="0" w:type="dxa"/>
          </w:tblCellMar>
        </w:tblPrEx>
        <w:trPr>
          <w:trHeight w:val="461" w:hRule="atLeast"/>
        </w:trPr>
        <w:tc>
          <w:tcPr>
            <w:tcW w:w="168"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A5CDD70">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941599A">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B403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u w:val="none"/>
                <w:lang w:val="en-US" w:eastAsia="zh-CN"/>
              </w:rPr>
            </w:pPr>
            <w:r>
              <w:rPr>
                <w:rFonts w:hint="eastAsia" w:ascii="仿宋_GB2312" w:hAnsi="微软雅黑" w:eastAsia="仿宋_GB2312" w:cs="宋体"/>
                <w:color w:val="333333"/>
                <w:kern w:val="0"/>
                <w:sz w:val="22"/>
                <w:szCs w:val="22"/>
                <w:highlight w:val="none"/>
                <w:u w:val="none"/>
                <w:lang w:val="en-US" w:eastAsia="zh-CN"/>
              </w:rPr>
              <w:t>艺术设计学院</w:t>
            </w:r>
          </w:p>
        </w:tc>
        <w:tc>
          <w:tcPr>
            <w:tcW w:w="4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69BA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2</w:t>
            </w:r>
          </w:p>
        </w:tc>
        <w:tc>
          <w:tcPr>
            <w:tcW w:w="1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98D67">
            <w:pPr>
              <w:widowControl/>
              <w:spacing w:line="0" w:lineRule="atLeast"/>
              <w:jc w:val="left"/>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摄影与摄像艺术、视觉传达设计</w:t>
            </w:r>
          </w:p>
        </w:tc>
        <w:tc>
          <w:tcPr>
            <w:tcW w:w="1067" w:type="pct"/>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C72AAD">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eastAsia" w:ascii="仿宋_GB2312" w:hAnsi="微软雅黑" w:eastAsia="仿宋_GB2312" w:cs="宋体"/>
                <w:color w:val="333333"/>
                <w:kern w:val="0"/>
                <w:sz w:val="22"/>
                <w:szCs w:val="22"/>
                <w:highlight w:val="none"/>
                <w:lang w:val="en-US" w:eastAsia="zh-CN"/>
              </w:rPr>
            </w:pPr>
          </w:p>
        </w:tc>
        <w:tc>
          <w:tcPr>
            <w:tcW w:w="74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06DD0FA">
            <w:pPr>
              <w:keepNext w:val="0"/>
              <w:keepLines w:val="0"/>
              <w:pageBreakBefore w:val="0"/>
              <w:widowControl/>
              <w:kinsoku/>
              <w:wordWrap/>
              <w:overflowPunct/>
              <w:topLinePunct w:val="0"/>
              <w:autoSpaceDE/>
              <w:autoSpaceDN/>
              <w:bidi w:val="0"/>
              <w:adjustRightInd/>
              <w:snapToGrid/>
              <w:spacing w:line="0" w:lineRule="atLeast"/>
              <w:ind w:firstLine="440" w:firstLineChars="200"/>
              <w:jc w:val="both"/>
              <w:textAlignment w:val="center"/>
              <w:rPr>
                <w:rFonts w:hint="eastAsia" w:ascii="仿宋_GB2312" w:hAnsi="微软雅黑" w:eastAsia="仿宋_GB2312" w:cs="宋体"/>
                <w:color w:val="333333"/>
                <w:kern w:val="0"/>
                <w:sz w:val="22"/>
                <w:szCs w:val="22"/>
                <w:highlight w:val="none"/>
                <w:lang w:val="en-US" w:eastAsia="zh-CN"/>
              </w:rPr>
            </w:pPr>
          </w:p>
        </w:tc>
      </w:tr>
      <w:tr w14:paraId="6D99FF8B">
        <w:tblPrEx>
          <w:tblCellMar>
            <w:top w:w="0" w:type="dxa"/>
            <w:left w:w="0" w:type="dxa"/>
            <w:bottom w:w="0" w:type="dxa"/>
            <w:right w:w="0" w:type="dxa"/>
          </w:tblCellMar>
        </w:tblPrEx>
        <w:trPr>
          <w:trHeight w:val="90" w:hRule="atLeast"/>
        </w:trPr>
        <w:tc>
          <w:tcPr>
            <w:tcW w:w="1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43E31">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DDE2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副院长</w:t>
            </w:r>
          </w:p>
        </w:tc>
        <w:tc>
          <w:tcPr>
            <w:tcW w:w="4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CF75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u w:val="none"/>
                <w:lang w:val="en-US" w:eastAsia="zh-CN"/>
              </w:rPr>
            </w:pPr>
            <w:r>
              <w:rPr>
                <w:rFonts w:hint="eastAsia" w:ascii="仿宋_GB2312" w:hAnsi="微软雅黑" w:eastAsia="仿宋_GB2312" w:cs="宋体"/>
                <w:color w:val="333333"/>
                <w:kern w:val="0"/>
                <w:sz w:val="22"/>
                <w:szCs w:val="22"/>
                <w:highlight w:val="none"/>
                <w:u w:val="none"/>
                <w:lang w:val="en-US" w:eastAsia="zh-CN"/>
              </w:rPr>
              <w:t>健康管理学院</w:t>
            </w:r>
          </w:p>
        </w:tc>
        <w:tc>
          <w:tcPr>
            <w:tcW w:w="4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0AAF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w:t>
            </w:r>
          </w:p>
        </w:tc>
        <w:tc>
          <w:tcPr>
            <w:tcW w:w="1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E8A59">
            <w:pPr>
              <w:widowControl/>
              <w:spacing w:line="0" w:lineRule="atLeast"/>
              <w:jc w:val="left"/>
              <w:textAlignment w:val="center"/>
              <w:rPr>
                <w:rFonts w:hint="default" w:ascii="仿宋_GB2312" w:hAnsi="微软雅黑" w:eastAsia="仿宋_GB2312" w:cs="宋体"/>
                <w:color w:val="333333"/>
                <w:kern w:val="0"/>
                <w:sz w:val="22"/>
                <w:szCs w:val="22"/>
                <w:highlight w:val="none"/>
                <w:lang w:val="en-US" w:eastAsia="zh-CN"/>
              </w:rPr>
            </w:pPr>
            <w:r>
              <w:rPr>
                <w:rFonts w:hint="default" w:ascii="仿宋_GB2312" w:hAnsi="微软雅黑" w:eastAsia="仿宋_GB2312" w:cs="宋体"/>
                <w:color w:val="333333"/>
                <w:kern w:val="0"/>
                <w:sz w:val="22"/>
                <w:szCs w:val="22"/>
                <w:highlight w:val="none"/>
                <w:lang w:val="en-US" w:eastAsia="zh-CN"/>
              </w:rPr>
              <w:t>基础医学、临床医学、药学、中医学、康复治疗学、护理学等健康</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389987">
            <w:pPr>
              <w:keepNext w:val="0"/>
              <w:keepLines w:val="0"/>
              <w:pageBreakBefore w:val="0"/>
              <w:widowControl/>
              <w:kinsoku/>
              <w:wordWrap/>
              <w:overflowPunct/>
              <w:topLinePunct w:val="0"/>
              <w:autoSpaceDE/>
              <w:autoSpaceDN/>
              <w:bidi w:val="0"/>
              <w:adjustRightInd/>
              <w:snapToGrid/>
              <w:spacing w:line="0" w:lineRule="atLeast"/>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博士研究生；高级职称；具有丰富的科研学术背景和较强的改革创新能力；熟悉高校教科研管理工作；年龄一般在50周岁及以下。</w:t>
            </w:r>
          </w:p>
        </w:tc>
        <w:tc>
          <w:tcPr>
            <w:tcW w:w="7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BAD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李老师</w:t>
            </w:r>
          </w:p>
          <w:p w14:paraId="0676174B">
            <w:pPr>
              <w:keepNext w:val="0"/>
              <w:keepLines w:val="0"/>
              <w:pageBreakBefore w:val="0"/>
              <w:widowControl/>
              <w:kinsoku/>
              <w:wordWrap/>
              <w:overflowPunct/>
              <w:topLinePunct w:val="0"/>
              <w:autoSpaceDE/>
              <w:autoSpaceDN/>
              <w:bidi w:val="0"/>
              <w:adjustRightInd/>
              <w:snapToGrid/>
              <w:spacing w:line="0" w:lineRule="atLeast"/>
              <w:ind w:firstLine="440" w:firstLineChars="200"/>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13967990808</w:t>
            </w:r>
          </w:p>
        </w:tc>
      </w:tr>
      <w:tr w14:paraId="3B4D2B33">
        <w:tblPrEx>
          <w:tblCellMar>
            <w:top w:w="0" w:type="dxa"/>
            <w:left w:w="0" w:type="dxa"/>
            <w:bottom w:w="0" w:type="dxa"/>
            <w:right w:w="0" w:type="dxa"/>
          </w:tblCellMar>
        </w:tblPrEx>
        <w:trPr>
          <w:trHeight w:val="90" w:hRule="atLeast"/>
        </w:trPr>
        <w:tc>
          <w:tcPr>
            <w:tcW w:w="168"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0F077E5">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3</w:t>
            </w:r>
          </w:p>
        </w:tc>
        <w:tc>
          <w:tcPr>
            <w:tcW w:w="29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4E7823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专任教师</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38A8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建筑工程学院</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0BA7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10</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8856F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rPr>
              <w:t>建筑学，城市规划，风景园林，力学类，工程结构分析，材料科学与工程，土木工程，结构工程，防灾减灾工程及防护工程，建筑设施智能技术</w:t>
            </w:r>
          </w:p>
        </w:tc>
        <w:tc>
          <w:tcPr>
            <w:tcW w:w="10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280E3">
            <w:pPr>
              <w:keepNext w:val="0"/>
              <w:keepLines w:val="0"/>
              <w:pageBreakBefore w:val="0"/>
              <w:widowControl/>
              <w:kinsoku/>
              <w:wordWrap/>
              <w:overflowPunct/>
              <w:topLinePunct w:val="0"/>
              <w:autoSpaceDE/>
              <w:autoSpaceDN/>
              <w:bidi w:val="0"/>
              <w:adjustRightInd/>
              <w:snapToGrid/>
              <w:spacing w:line="0" w:lineRule="atLeast"/>
              <w:ind w:firstLine="880" w:firstLineChars="400"/>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0388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rPr>
              <w:t>杨老师</w:t>
            </w:r>
          </w:p>
          <w:p w14:paraId="6B06EC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rPr>
              <w:t>18072781656</w:t>
            </w:r>
          </w:p>
        </w:tc>
      </w:tr>
      <w:tr w14:paraId="0D4352FB">
        <w:tblPrEx>
          <w:tblCellMar>
            <w:top w:w="0" w:type="dxa"/>
            <w:left w:w="0" w:type="dxa"/>
            <w:bottom w:w="0" w:type="dxa"/>
            <w:right w:w="0" w:type="dxa"/>
          </w:tblCellMar>
        </w:tblPrEx>
        <w:trPr>
          <w:trHeight w:val="90" w:hRule="atLeast"/>
        </w:trPr>
        <w:tc>
          <w:tcPr>
            <w:tcW w:w="168" w:type="pct"/>
            <w:vMerge w:val="continue"/>
            <w:tcBorders>
              <w:left w:val="single" w:color="000000" w:sz="4" w:space="0"/>
              <w:right w:val="single" w:color="000000" w:sz="4" w:space="0"/>
            </w:tcBorders>
            <w:noWrap w:val="0"/>
            <w:tcMar>
              <w:top w:w="15" w:type="dxa"/>
              <w:left w:w="15" w:type="dxa"/>
              <w:right w:w="15" w:type="dxa"/>
            </w:tcMar>
            <w:vAlign w:val="center"/>
          </w:tcPr>
          <w:p w14:paraId="67A14524">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right w:val="single" w:color="000000" w:sz="4" w:space="0"/>
            </w:tcBorders>
            <w:noWrap w:val="0"/>
            <w:tcMar>
              <w:top w:w="15" w:type="dxa"/>
              <w:left w:w="15" w:type="dxa"/>
              <w:right w:w="15" w:type="dxa"/>
            </w:tcMar>
            <w:vAlign w:val="center"/>
          </w:tcPr>
          <w:p w14:paraId="0D3EEE0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939A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管理工程学院</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25575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3</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6E5FD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rPr>
              <w:t>管理学、工商管理、会计、统计学、审计</w:t>
            </w:r>
            <w:r>
              <w:rPr>
                <w:rFonts w:hint="eastAsia" w:ascii="仿宋_GB2312" w:hAnsi="微软雅黑" w:eastAsia="仿宋_GB2312" w:cs="宋体"/>
                <w:color w:val="333333"/>
                <w:kern w:val="0"/>
                <w:sz w:val="22"/>
                <w:szCs w:val="22"/>
                <w:highlight w:val="none"/>
                <w:lang w:eastAsia="zh-CN"/>
              </w:rPr>
              <w:t>、管理科学与工程、工程管理、土木工程</w:t>
            </w:r>
          </w:p>
        </w:tc>
        <w:tc>
          <w:tcPr>
            <w:tcW w:w="10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84329">
            <w:pPr>
              <w:keepNext w:val="0"/>
              <w:keepLines w:val="0"/>
              <w:pageBreakBefore w:val="0"/>
              <w:widowControl/>
              <w:kinsoku/>
              <w:wordWrap/>
              <w:overflowPunct/>
              <w:topLinePunct w:val="0"/>
              <w:autoSpaceDE/>
              <w:autoSpaceDN/>
              <w:bidi w:val="0"/>
              <w:adjustRightInd/>
              <w:snapToGrid/>
              <w:spacing w:line="0" w:lineRule="atLeast"/>
              <w:ind w:firstLine="880" w:firstLineChars="400"/>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5561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田老师</w:t>
            </w:r>
          </w:p>
          <w:p w14:paraId="532C65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15306503126</w:t>
            </w:r>
          </w:p>
        </w:tc>
      </w:tr>
      <w:tr w14:paraId="3BEED220">
        <w:tblPrEx>
          <w:tblCellMar>
            <w:top w:w="0" w:type="dxa"/>
            <w:left w:w="0" w:type="dxa"/>
            <w:bottom w:w="0" w:type="dxa"/>
            <w:right w:w="0" w:type="dxa"/>
          </w:tblCellMar>
        </w:tblPrEx>
        <w:trPr>
          <w:trHeight w:val="1776" w:hRule="atLeast"/>
        </w:trPr>
        <w:tc>
          <w:tcPr>
            <w:tcW w:w="168"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0991DF1D">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EF7EBA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C78F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国际商学院</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90C9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12</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0C19E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经济学、管理学、管理科学与工程、物流管理、供应链管理、工业工程、信息管理与信息系统、电子商务、统计学、交通运输规划与管理、交通信息工程及控制等交通运输大类专业（民航运输、航空运输、机场管理方向）、航空宇航科学与技术(飞行器设计、航空宇航制造工程)、英语（有留学经历，会教雅思课程）</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498E9C">
            <w:pPr>
              <w:keepNext w:val="0"/>
              <w:keepLines w:val="0"/>
              <w:pageBreakBefore w:val="0"/>
              <w:widowControl/>
              <w:kinsoku/>
              <w:wordWrap/>
              <w:overflowPunct/>
              <w:topLinePunct w:val="0"/>
              <w:autoSpaceDE/>
              <w:autoSpaceDN/>
              <w:bidi w:val="0"/>
              <w:adjustRightInd/>
              <w:snapToGrid/>
              <w:spacing w:line="0" w:lineRule="atLeast"/>
              <w:ind w:firstLine="880" w:firstLineChars="400"/>
              <w:jc w:val="both"/>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3206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周老师</w:t>
            </w:r>
          </w:p>
          <w:p w14:paraId="02BAA0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13858978072</w:t>
            </w:r>
          </w:p>
        </w:tc>
      </w:tr>
      <w:tr w14:paraId="1CA3C7F8">
        <w:tblPrEx>
          <w:tblCellMar>
            <w:top w:w="0" w:type="dxa"/>
            <w:left w:w="0" w:type="dxa"/>
            <w:bottom w:w="0" w:type="dxa"/>
            <w:right w:w="0" w:type="dxa"/>
          </w:tblCellMar>
        </w:tblPrEx>
        <w:trPr>
          <w:trHeight w:val="586" w:hRule="atLeast"/>
        </w:trPr>
        <w:tc>
          <w:tcPr>
            <w:tcW w:w="168"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3371F3A3">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3</w:t>
            </w:r>
          </w:p>
        </w:tc>
        <w:tc>
          <w:tcPr>
            <w:tcW w:w="29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7ABC46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专任</w:t>
            </w:r>
          </w:p>
          <w:p w14:paraId="3645C77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教师</w:t>
            </w:r>
          </w:p>
          <w:p w14:paraId="2C405B5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yellow"/>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0DD3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信息学院</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8F0D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11</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44C47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电子科学与技术、计算机科学与技术专业、设计学</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C613C6">
            <w:pPr>
              <w:keepNext w:val="0"/>
              <w:keepLines w:val="0"/>
              <w:pageBreakBefore w:val="0"/>
              <w:widowControl/>
              <w:kinsoku/>
              <w:wordWrap/>
              <w:overflowPunct/>
              <w:topLinePunct w:val="0"/>
              <w:autoSpaceDE/>
              <w:autoSpaceDN/>
              <w:bidi w:val="0"/>
              <w:adjustRightInd/>
              <w:snapToGrid/>
              <w:spacing w:line="0" w:lineRule="atLeast"/>
              <w:ind w:firstLine="880" w:firstLineChars="400"/>
              <w:jc w:val="both"/>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7374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蒋老师</w:t>
            </w:r>
          </w:p>
          <w:p w14:paraId="2221C7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13758958128</w:t>
            </w:r>
          </w:p>
        </w:tc>
      </w:tr>
      <w:tr w14:paraId="6D836A96">
        <w:tblPrEx>
          <w:tblCellMar>
            <w:top w:w="0" w:type="dxa"/>
            <w:left w:w="0" w:type="dxa"/>
            <w:bottom w:w="0" w:type="dxa"/>
            <w:right w:w="0" w:type="dxa"/>
          </w:tblCellMar>
        </w:tblPrEx>
        <w:trPr>
          <w:trHeight w:val="981" w:hRule="atLeast"/>
        </w:trPr>
        <w:tc>
          <w:tcPr>
            <w:tcW w:w="168"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F5D1276">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right w:val="single" w:color="000000" w:sz="4" w:space="0"/>
            </w:tcBorders>
            <w:noWrap w:val="0"/>
            <w:tcMar>
              <w:top w:w="15" w:type="dxa"/>
              <w:left w:w="15" w:type="dxa"/>
              <w:right w:w="15" w:type="dxa"/>
            </w:tcMar>
            <w:vAlign w:val="center"/>
          </w:tcPr>
          <w:p w14:paraId="40E413E0">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yellow"/>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5184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智能制造学院</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F4BB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10</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C81F7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机械类、机电类、电气类、机器人类、物联网类、计算机类、信息工程类、通信类、自动化类</w:t>
            </w:r>
          </w:p>
        </w:tc>
        <w:tc>
          <w:tcPr>
            <w:tcW w:w="10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9945A">
            <w:pPr>
              <w:keepNext w:val="0"/>
              <w:keepLines w:val="0"/>
              <w:pageBreakBefore w:val="0"/>
              <w:widowControl/>
              <w:kinsoku/>
              <w:wordWrap/>
              <w:overflowPunct/>
              <w:topLinePunct w:val="0"/>
              <w:autoSpaceDE/>
              <w:autoSpaceDN/>
              <w:bidi w:val="0"/>
              <w:adjustRightInd/>
              <w:snapToGrid/>
              <w:spacing w:line="0" w:lineRule="atLeast"/>
              <w:ind w:firstLine="880" w:firstLineChars="400"/>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4CD2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潘老师</w:t>
            </w:r>
          </w:p>
          <w:p w14:paraId="2B79B5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15958499036</w:t>
            </w:r>
          </w:p>
        </w:tc>
      </w:tr>
      <w:tr w14:paraId="002B66AD">
        <w:tblPrEx>
          <w:tblCellMar>
            <w:top w:w="0" w:type="dxa"/>
            <w:left w:w="0" w:type="dxa"/>
            <w:bottom w:w="0" w:type="dxa"/>
            <w:right w:w="0" w:type="dxa"/>
          </w:tblCellMar>
        </w:tblPrEx>
        <w:trPr>
          <w:trHeight w:val="656" w:hRule="atLeast"/>
        </w:trPr>
        <w:tc>
          <w:tcPr>
            <w:tcW w:w="168"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A72DC3">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right w:val="single" w:color="000000" w:sz="4" w:space="0"/>
            </w:tcBorders>
            <w:noWrap w:val="0"/>
            <w:tcMar>
              <w:top w:w="15" w:type="dxa"/>
              <w:left w:w="15" w:type="dxa"/>
              <w:right w:w="15" w:type="dxa"/>
            </w:tcMar>
            <w:vAlign w:val="center"/>
          </w:tcPr>
          <w:p w14:paraId="3D97A56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yellow"/>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907E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工艺美术学院</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3F6A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5</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19F06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艺术学、美术学、设计艺术学</w:t>
            </w:r>
          </w:p>
        </w:tc>
        <w:tc>
          <w:tcPr>
            <w:tcW w:w="10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D61E2">
            <w:pPr>
              <w:keepNext w:val="0"/>
              <w:keepLines w:val="0"/>
              <w:pageBreakBefore w:val="0"/>
              <w:widowControl/>
              <w:kinsoku/>
              <w:wordWrap/>
              <w:overflowPunct/>
              <w:topLinePunct w:val="0"/>
              <w:autoSpaceDE/>
              <w:autoSpaceDN/>
              <w:bidi w:val="0"/>
              <w:adjustRightInd/>
              <w:snapToGrid/>
              <w:spacing w:line="0" w:lineRule="atLeast"/>
              <w:ind w:firstLine="880" w:firstLineChars="400"/>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EB83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曹老师</w:t>
            </w:r>
          </w:p>
          <w:p w14:paraId="5ACD10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13706794118</w:t>
            </w:r>
          </w:p>
        </w:tc>
      </w:tr>
      <w:tr w14:paraId="5D1FA827">
        <w:tblPrEx>
          <w:tblCellMar>
            <w:top w:w="0" w:type="dxa"/>
            <w:left w:w="0" w:type="dxa"/>
            <w:bottom w:w="0" w:type="dxa"/>
            <w:right w:w="0" w:type="dxa"/>
          </w:tblCellMar>
        </w:tblPrEx>
        <w:trPr>
          <w:trHeight w:val="1081" w:hRule="atLeast"/>
        </w:trPr>
        <w:tc>
          <w:tcPr>
            <w:tcW w:w="168"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07491E0">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right w:val="single" w:color="000000" w:sz="4" w:space="0"/>
            </w:tcBorders>
            <w:noWrap w:val="0"/>
            <w:tcMar>
              <w:top w:w="15" w:type="dxa"/>
              <w:left w:w="15" w:type="dxa"/>
              <w:right w:w="15" w:type="dxa"/>
            </w:tcMar>
            <w:vAlign w:val="center"/>
          </w:tcPr>
          <w:p w14:paraId="4157C3C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yellow"/>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FB5A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艺术设计学院</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671E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5</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2FA00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艺术学、风景园林、数字媒体艺术、艺术与科技、艺术教育、影视艺术技术、影视摄影与制作、艺术设计、美术学</w:t>
            </w:r>
          </w:p>
        </w:tc>
        <w:tc>
          <w:tcPr>
            <w:tcW w:w="10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EC514">
            <w:pPr>
              <w:keepNext w:val="0"/>
              <w:keepLines w:val="0"/>
              <w:pageBreakBefore w:val="0"/>
              <w:widowControl/>
              <w:kinsoku/>
              <w:wordWrap/>
              <w:overflowPunct/>
              <w:topLinePunct w:val="0"/>
              <w:autoSpaceDE/>
              <w:autoSpaceDN/>
              <w:bidi w:val="0"/>
              <w:adjustRightInd/>
              <w:snapToGrid/>
              <w:spacing w:line="0" w:lineRule="atLeast"/>
              <w:ind w:firstLine="880" w:firstLineChars="400"/>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1D77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吴</w:t>
            </w:r>
            <w:r>
              <w:rPr>
                <w:rFonts w:hint="eastAsia" w:ascii="仿宋_GB2312" w:hAnsi="微软雅黑" w:eastAsia="仿宋_GB2312" w:cs="宋体"/>
                <w:b w:val="0"/>
                <w:bCs w:val="0"/>
                <w:color w:val="333333"/>
                <w:kern w:val="0"/>
                <w:sz w:val="22"/>
                <w:szCs w:val="22"/>
                <w:highlight w:val="none"/>
                <w:lang w:val="en-US" w:eastAsia="zh-CN"/>
              </w:rPr>
              <w:t>老师</w:t>
            </w:r>
          </w:p>
          <w:p w14:paraId="1900E6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default" w:ascii="仿宋_GB2312" w:hAnsi="微软雅黑" w:eastAsia="仿宋_GB2312" w:cs="宋体"/>
                <w:b w:val="0"/>
                <w:bCs w:val="0"/>
                <w:color w:val="333333"/>
                <w:kern w:val="0"/>
                <w:sz w:val="22"/>
                <w:szCs w:val="22"/>
                <w:highlight w:val="none"/>
                <w:lang w:val="en-US" w:eastAsia="zh-CN"/>
              </w:rPr>
              <w:t>13505891121</w:t>
            </w:r>
          </w:p>
        </w:tc>
      </w:tr>
      <w:tr w14:paraId="3625F857">
        <w:tblPrEx>
          <w:tblCellMar>
            <w:top w:w="0" w:type="dxa"/>
            <w:left w:w="0" w:type="dxa"/>
            <w:bottom w:w="0" w:type="dxa"/>
            <w:right w:w="0" w:type="dxa"/>
          </w:tblCellMar>
        </w:tblPrEx>
        <w:trPr>
          <w:trHeight w:val="551" w:hRule="atLeast"/>
        </w:trPr>
        <w:tc>
          <w:tcPr>
            <w:tcW w:w="168"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980FE43">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right w:val="single" w:color="000000" w:sz="4" w:space="0"/>
            </w:tcBorders>
            <w:noWrap w:val="0"/>
            <w:tcMar>
              <w:top w:w="15" w:type="dxa"/>
              <w:left w:w="15" w:type="dxa"/>
              <w:right w:w="15" w:type="dxa"/>
            </w:tcMar>
            <w:vAlign w:val="center"/>
          </w:tcPr>
          <w:p w14:paraId="1EDF62C7">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yellow"/>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AED8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人文学院</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BCF7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2</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FD253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社会工作、社会学、数学</w:t>
            </w:r>
          </w:p>
        </w:tc>
        <w:tc>
          <w:tcPr>
            <w:tcW w:w="10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F9EA0">
            <w:pPr>
              <w:keepNext w:val="0"/>
              <w:keepLines w:val="0"/>
              <w:pageBreakBefore w:val="0"/>
              <w:widowControl/>
              <w:kinsoku/>
              <w:wordWrap/>
              <w:overflowPunct/>
              <w:topLinePunct w:val="0"/>
              <w:autoSpaceDE/>
              <w:autoSpaceDN/>
              <w:bidi w:val="0"/>
              <w:adjustRightInd/>
              <w:snapToGrid/>
              <w:spacing w:line="0" w:lineRule="atLeast"/>
              <w:ind w:firstLine="880" w:firstLineChars="400"/>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F281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段老师</w:t>
            </w:r>
          </w:p>
          <w:p w14:paraId="455B08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13516916270</w:t>
            </w:r>
          </w:p>
        </w:tc>
      </w:tr>
      <w:tr w14:paraId="59207337">
        <w:tblPrEx>
          <w:tblCellMar>
            <w:top w:w="0" w:type="dxa"/>
            <w:left w:w="0" w:type="dxa"/>
            <w:bottom w:w="0" w:type="dxa"/>
            <w:right w:w="0" w:type="dxa"/>
          </w:tblCellMar>
        </w:tblPrEx>
        <w:trPr>
          <w:trHeight w:val="746" w:hRule="atLeast"/>
        </w:trPr>
        <w:tc>
          <w:tcPr>
            <w:tcW w:w="168"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BAA400F">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29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1542A1F">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yellow"/>
                <w:lang w:val="en-US" w:eastAsia="zh-CN" w:bidi="ar-SA"/>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6020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健康管理学院</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EF78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w:t>
            </w:r>
          </w:p>
        </w:tc>
        <w:tc>
          <w:tcPr>
            <w:tcW w:w="18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A3C7B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基础医学、临床医学、药学、中医学、康复治疗学、护理学</w:t>
            </w:r>
          </w:p>
        </w:tc>
        <w:tc>
          <w:tcPr>
            <w:tcW w:w="10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E6266">
            <w:pPr>
              <w:keepNext w:val="0"/>
              <w:keepLines w:val="0"/>
              <w:pageBreakBefore w:val="0"/>
              <w:widowControl/>
              <w:kinsoku/>
              <w:wordWrap/>
              <w:overflowPunct/>
              <w:topLinePunct w:val="0"/>
              <w:autoSpaceDE/>
              <w:autoSpaceDN/>
              <w:bidi w:val="0"/>
              <w:adjustRightInd/>
              <w:snapToGrid/>
              <w:spacing w:line="0" w:lineRule="atLeast"/>
              <w:ind w:firstLine="880" w:firstLineChars="400"/>
              <w:jc w:val="both"/>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1B1F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李老师</w:t>
            </w:r>
          </w:p>
          <w:p w14:paraId="782BB3C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13967990808</w:t>
            </w:r>
          </w:p>
        </w:tc>
      </w:tr>
    </w:tbl>
    <w:p w14:paraId="25DBD81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292929"/>
          <w:kern w:val="0"/>
          <w:sz w:val="28"/>
          <w:szCs w:val="28"/>
          <w:highlight w:val="none"/>
          <w:shd w:val="clear" w:color="auto" w:fill="FFFFFF"/>
          <w:lang w:val="en-US" w:eastAsia="zh-CN" w:bidi="ar"/>
        </w:rPr>
      </w:pPr>
      <w:r>
        <w:rPr>
          <w:rFonts w:hint="eastAsia" w:ascii="仿宋" w:hAnsi="仿宋" w:eastAsia="仿宋" w:cs="仿宋"/>
          <w:color w:val="292929"/>
          <w:kern w:val="0"/>
          <w:sz w:val="28"/>
          <w:szCs w:val="28"/>
          <w:highlight w:val="none"/>
          <w:shd w:val="clear" w:color="auto" w:fill="FFFFFF"/>
          <w:lang w:val="en-US" w:eastAsia="zh-CN" w:bidi="ar"/>
        </w:rPr>
        <w:t>备注：</w:t>
      </w:r>
    </w:p>
    <w:p w14:paraId="4479104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292929"/>
          <w:kern w:val="0"/>
          <w:sz w:val="28"/>
          <w:szCs w:val="28"/>
          <w:highlight w:val="none"/>
          <w:shd w:val="clear" w:color="auto" w:fill="FFFFFF"/>
          <w:lang w:val="en-US" w:eastAsia="zh-CN" w:bidi="ar"/>
        </w:rPr>
      </w:pPr>
      <w:r>
        <w:rPr>
          <w:rFonts w:hint="eastAsia" w:ascii="仿宋" w:hAnsi="仿宋" w:eastAsia="仿宋" w:cs="仿宋"/>
          <w:color w:val="292929"/>
          <w:kern w:val="0"/>
          <w:sz w:val="28"/>
          <w:szCs w:val="28"/>
          <w:highlight w:val="none"/>
          <w:shd w:val="clear" w:color="auto" w:fill="FFFFFF"/>
          <w:lang w:val="en-US" w:eastAsia="zh-CN" w:bidi="ar"/>
        </w:rPr>
        <w:t>1.高层次人才常年招聘。</w:t>
      </w:r>
    </w:p>
    <w:p w14:paraId="26606BA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292929"/>
          <w:kern w:val="0"/>
          <w:sz w:val="28"/>
          <w:szCs w:val="28"/>
          <w:highlight w:val="none"/>
          <w:shd w:val="clear" w:color="auto" w:fill="FFFFFF"/>
          <w:lang w:val="en-US" w:eastAsia="zh-CN" w:bidi="ar"/>
        </w:rPr>
      </w:pPr>
      <w:r>
        <w:rPr>
          <w:rFonts w:hint="eastAsia" w:ascii="仿宋" w:hAnsi="仿宋" w:eastAsia="仿宋" w:cs="仿宋"/>
          <w:color w:val="292929"/>
          <w:kern w:val="0"/>
          <w:sz w:val="28"/>
          <w:szCs w:val="28"/>
          <w:highlight w:val="none"/>
          <w:shd w:val="clear" w:color="auto" w:fill="FFFFFF"/>
          <w:lang w:val="en-US" w:eastAsia="zh-CN" w:bidi="ar"/>
        </w:rPr>
        <w:t>2.博士人才按学术、科研水平分三个层次，第一层次要求主持国家级科研项目研究；第二层次要求主持省部级科研项目研究或具有地市级以上人才项目或具有副高职称；第三层次要求有一定的科研成果和潜力、符合学校专业建设的需要。年龄一般不超过45周岁，具有副高及以上职称年龄可适当放宽。</w:t>
      </w:r>
    </w:p>
    <w:p w14:paraId="5A6ECFB3">
      <w:pPr>
        <w:pStyle w:val="5"/>
        <w:keepNext w:val="0"/>
        <w:keepLines w:val="0"/>
        <w:pageBreakBefore w:val="0"/>
        <w:widowControl/>
        <w:kinsoku/>
        <w:wordWrap/>
        <w:overflowPunct/>
        <w:topLinePunct w:val="0"/>
        <w:autoSpaceDE/>
        <w:autoSpaceDN/>
        <w:bidi w:val="0"/>
        <w:adjustRightInd/>
        <w:snapToGrid/>
        <w:spacing w:before="157" w:beforeLines="50" w:beforeAutospacing="0" w:after="0" w:afterAutospacing="0" w:line="300" w:lineRule="exact"/>
        <w:textAlignment w:val="auto"/>
        <w:rPr>
          <w:rFonts w:hint="default"/>
          <w:lang w:val="en-US" w:eastAsia="zh-CN"/>
        </w:rPr>
      </w:pPr>
    </w:p>
    <w:sectPr>
      <w:footerReference r:id="rId3" w:type="default"/>
      <w:pgSz w:w="16838" w:h="11906" w:orient="landscape"/>
      <w:pgMar w:top="1009" w:right="1157" w:bottom="1009" w:left="121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FD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2E3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42E35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YWM4NzBiOGYxNDhiYzY2ZDBjMzE5NDQ3ZDE3NTQifQ=="/>
  </w:docVars>
  <w:rsids>
    <w:rsidRoot w:val="49151137"/>
    <w:rsid w:val="001E387A"/>
    <w:rsid w:val="005A4F28"/>
    <w:rsid w:val="00B46918"/>
    <w:rsid w:val="00EF54D9"/>
    <w:rsid w:val="012E29F3"/>
    <w:rsid w:val="01541EA9"/>
    <w:rsid w:val="015809AE"/>
    <w:rsid w:val="0196601E"/>
    <w:rsid w:val="0214013A"/>
    <w:rsid w:val="02570EE7"/>
    <w:rsid w:val="027772F8"/>
    <w:rsid w:val="02E03B0B"/>
    <w:rsid w:val="031F4F41"/>
    <w:rsid w:val="035A307B"/>
    <w:rsid w:val="0402799B"/>
    <w:rsid w:val="0433224A"/>
    <w:rsid w:val="05104339"/>
    <w:rsid w:val="05526700"/>
    <w:rsid w:val="057D6052"/>
    <w:rsid w:val="05C92961"/>
    <w:rsid w:val="05E84342"/>
    <w:rsid w:val="05F32CE5"/>
    <w:rsid w:val="065B76F8"/>
    <w:rsid w:val="06886F97"/>
    <w:rsid w:val="06EE61ED"/>
    <w:rsid w:val="072A799E"/>
    <w:rsid w:val="073F0F06"/>
    <w:rsid w:val="079D6D18"/>
    <w:rsid w:val="07D65EA7"/>
    <w:rsid w:val="07D72EEC"/>
    <w:rsid w:val="07DF37A2"/>
    <w:rsid w:val="08431BCD"/>
    <w:rsid w:val="08A917E1"/>
    <w:rsid w:val="08E12275"/>
    <w:rsid w:val="090054EB"/>
    <w:rsid w:val="093A3733"/>
    <w:rsid w:val="097C1F9D"/>
    <w:rsid w:val="098D680B"/>
    <w:rsid w:val="09B75C60"/>
    <w:rsid w:val="09EE1E70"/>
    <w:rsid w:val="0A03446D"/>
    <w:rsid w:val="0A171CC6"/>
    <w:rsid w:val="0A1E3055"/>
    <w:rsid w:val="0A546A76"/>
    <w:rsid w:val="0A8E01DA"/>
    <w:rsid w:val="0AF344E1"/>
    <w:rsid w:val="0B8272C1"/>
    <w:rsid w:val="0B955598"/>
    <w:rsid w:val="0BB84DE3"/>
    <w:rsid w:val="0BF73B5D"/>
    <w:rsid w:val="0C2C306F"/>
    <w:rsid w:val="0C590374"/>
    <w:rsid w:val="0C5E1E2E"/>
    <w:rsid w:val="0CC40292"/>
    <w:rsid w:val="0CEE6D0E"/>
    <w:rsid w:val="0D044784"/>
    <w:rsid w:val="0D0570E0"/>
    <w:rsid w:val="0D0E1BF8"/>
    <w:rsid w:val="0D5000C9"/>
    <w:rsid w:val="0D860856"/>
    <w:rsid w:val="0DA74D58"/>
    <w:rsid w:val="0DD72C85"/>
    <w:rsid w:val="0DDB51A5"/>
    <w:rsid w:val="0DE34399"/>
    <w:rsid w:val="0E8A0CB9"/>
    <w:rsid w:val="0E9D6BF5"/>
    <w:rsid w:val="0EA0228A"/>
    <w:rsid w:val="0EC046DA"/>
    <w:rsid w:val="0FF9325F"/>
    <w:rsid w:val="109B4DFE"/>
    <w:rsid w:val="111300D3"/>
    <w:rsid w:val="117F101D"/>
    <w:rsid w:val="11E72B32"/>
    <w:rsid w:val="11F03528"/>
    <w:rsid w:val="12075296"/>
    <w:rsid w:val="12504015"/>
    <w:rsid w:val="128264EB"/>
    <w:rsid w:val="12A86FD9"/>
    <w:rsid w:val="12D469A6"/>
    <w:rsid w:val="12D82E39"/>
    <w:rsid w:val="12E14FB0"/>
    <w:rsid w:val="12E56E05"/>
    <w:rsid w:val="13823C17"/>
    <w:rsid w:val="139018FD"/>
    <w:rsid w:val="13B028D2"/>
    <w:rsid w:val="13B30E28"/>
    <w:rsid w:val="14180B15"/>
    <w:rsid w:val="14693C36"/>
    <w:rsid w:val="14AA0209"/>
    <w:rsid w:val="14AA3E63"/>
    <w:rsid w:val="14C82772"/>
    <w:rsid w:val="15177D84"/>
    <w:rsid w:val="152543B4"/>
    <w:rsid w:val="15751359"/>
    <w:rsid w:val="15F80BFE"/>
    <w:rsid w:val="16161084"/>
    <w:rsid w:val="16450F17"/>
    <w:rsid w:val="168C45E3"/>
    <w:rsid w:val="16AB2114"/>
    <w:rsid w:val="16B5744C"/>
    <w:rsid w:val="16BC793D"/>
    <w:rsid w:val="16DA0303"/>
    <w:rsid w:val="16F31A11"/>
    <w:rsid w:val="185C46A5"/>
    <w:rsid w:val="188556A3"/>
    <w:rsid w:val="18B057C0"/>
    <w:rsid w:val="18BF7518"/>
    <w:rsid w:val="18E92A80"/>
    <w:rsid w:val="193C0B28"/>
    <w:rsid w:val="1A0A7151"/>
    <w:rsid w:val="1A545102"/>
    <w:rsid w:val="1A7A0749"/>
    <w:rsid w:val="1AA41354"/>
    <w:rsid w:val="1B1F6C2C"/>
    <w:rsid w:val="1B520DB0"/>
    <w:rsid w:val="1C1B1025"/>
    <w:rsid w:val="1C255C6F"/>
    <w:rsid w:val="1C6C5EA1"/>
    <w:rsid w:val="1CA75A0A"/>
    <w:rsid w:val="1CBA4F51"/>
    <w:rsid w:val="1CFA329D"/>
    <w:rsid w:val="1D15732E"/>
    <w:rsid w:val="1D1C3400"/>
    <w:rsid w:val="1D645CC7"/>
    <w:rsid w:val="1DB93368"/>
    <w:rsid w:val="1DC87107"/>
    <w:rsid w:val="1E9516DF"/>
    <w:rsid w:val="1FEC69B7"/>
    <w:rsid w:val="20E173F2"/>
    <w:rsid w:val="21312723"/>
    <w:rsid w:val="213D24B6"/>
    <w:rsid w:val="21464F13"/>
    <w:rsid w:val="224936B8"/>
    <w:rsid w:val="23263D21"/>
    <w:rsid w:val="23487B3F"/>
    <w:rsid w:val="235A1AC8"/>
    <w:rsid w:val="23AD74CB"/>
    <w:rsid w:val="23AF7356"/>
    <w:rsid w:val="24220625"/>
    <w:rsid w:val="24863878"/>
    <w:rsid w:val="249935AC"/>
    <w:rsid w:val="24A73F1B"/>
    <w:rsid w:val="24B250B2"/>
    <w:rsid w:val="24DA77B2"/>
    <w:rsid w:val="24E24F53"/>
    <w:rsid w:val="25216A19"/>
    <w:rsid w:val="25513E86"/>
    <w:rsid w:val="25662520"/>
    <w:rsid w:val="256D662A"/>
    <w:rsid w:val="265215B7"/>
    <w:rsid w:val="268C150B"/>
    <w:rsid w:val="27B03B0C"/>
    <w:rsid w:val="27D46124"/>
    <w:rsid w:val="27EB1D1A"/>
    <w:rsid w:val="2895239B"/>
    <w:rsid w:val="28A6273B"/>
    <w:rsid w:val="28BF46B0"/>
    <w:rsid w:val="28C36618"/>
    <w:rsid w:val="29A96C00"/>
    <w:rsid w:val="29AB625B"/>
    <w:rsid w:val="29F02856"/>
    <w:rsid w:val="2A293624"/>
    <w:rsid w:val="2A84085A"/>
    <w:rsid w:val="2AF459E0"/>
    <w:rsid w:val="2B1B4345"/>
    <w:rsid w:val="2B4A5938"/>
    <w:rsid w:val="2B7E34FB"/>
    <w:rsid w:val="2C1005F7"/>
    <w:rsid w:val="2C340A76"/>
    <w:rsid w:val="2C7C5C8D"/>
    <w:rsid w:val="2CA57DC2"/>
    <w:rsid w:val="2CAE3E81"/>
    <w:rsid w:val="2D2F2CFF"/>
    <w:rsid w:val="2D614FCC"/>
    <w:rsid w:val="2DAC25A2"/>
    <w:rsid w:val="2DB86283"/>
    <w:rsid w:val="2DC32943"/>
    <w:rsid w:val="2E0E4719"/>
    <w:rsid w:val="2E250C33"/>
    <w:rsid w:val="2E514EF7"/>
    <w:rsid w:val="2E8F0B5D"/>
    <w:rsid w:val="2EC4391B"/>
    <w:rsid w:val="2F1C5505"/>
    <w:rsid w:val="2F6446E6"/>
    <w:rsid w:val="2F72056A"/>
    <w:rsid w:val="2F75165D"/>
    <w:rsid w:val="2FA75D92"/>
    <w:rsid w:val="305D6C11"/>
    <w:rsid w:val="308570DA"/>
    <w:rsid w:val="30AE4883"/>
    <w:rsid w:val="31E24E52"/>
    <w:rsid w:val="32426833"/>
    <w:rsid w:val="3249576B"/>
    <w:rsid w:val="327039D8"/>
    <w:rsid w:val="341B52A9"/>
    <w:rsid w:val="347B5013"/>
    <w:rsid w:val="34AF4725"/>
    <w:rsid w:val="34AF7D4C"/>
    <w:rsid w:val="34CF4598"/>
    <w:rsid w:val="35193BA9"/>
    <w:rsid w:val="35210B40"/>
    <w:rsid w:val="353910B7"/>
    <w:rsid w:val="35431065"/>
    <w:rsid w:val="3557047D"/>
    <w:rsid w:val="35741E3E"/>
    <w:rsid w:val="35B01ECC"/>
    <w:rsid w:val="35C9101D"/>
    <w:rsid w:val="35EB5C31"/>
    <w:rsid w:val="36343134"/>
    <w:rsid w:val="365E4809"/>
    <w:rsid w:val="36B17CA8"/>
    <w:rsid w:val="36BE5673"/>
    <w:rsid w:val="371C5965"/>
    <w:rsid w:val="375C6B17"/>
    <w:rsid w:val="376F2311"/>
    <w:rsid w:val="37702140"/>
    <w:rsid w:val="37CE542D"/>
    <w:rsid w:val="37E5484B"/>
    <w:rsid w:val="37FA7DE6"/>
    <w:rsid w:val="380D28C7"/>
    <w:rsid w:val="38156F95"/>
    <w:rsid w:val="38262F51"/>
    <w:rsid w:val="38714F0C"/>
    <w:rsid w:val="38B30C88"/>
    <w:rsid w:val="38C033A5"/>
    <w:rsid w:val="38D40BFF"/>
    <w:rsid w:val="38F6326A"/>
    <w:rsid w:val="39FF0DDA"/>
    <w:rsid w:val="3A0622CB"/>
    <w:rsid w:val="3A4D2A17"/>
    <w:rsid w:val="3A6164C2"/>
    <w:rsid w:val="3A8F302F"/>
    <w:rsid w:val="3B1B0D67"/>
    <w:rsid w:val="3B5D137F"/>
    <w:rsid w:val="3BDC6748"/>
    <w:rsid w:val="3BF770DE"/>
    <w:rsid w:val="3C3436C9"/>
    <w:rsid w:val="3CB46D7D"/>
    <w:rsid w:val="3CB74C32"/>
    <w:rsid w:val="3CC5259C"/>
    <w:rsid w:val="3CD273FB"/>
    <w:rsid w:val="3D7E738B"/>
    <w:rsid w:val="3DA212CB"/>
    <w:rsid w:val="3DAC5CA6"/>
    <w:rsid w:val="3DE74F30"/>
    <w:rsid w:val="3E903465"/>
    <w:rsid w:val="3ED731F7"/>
    <w:rsid w:val="3F0833B0"/>
    <w:rsid w:val="3F177A97"/>
    <w:rsid w:val="3F512984"/>
    <w:rsid w:val="3F6C12E5"/>
    <w:rsid w:val="3FC733A8"/>
    <w:rsid w:val="3FDF4E54"/>
    <w:rsid w:val="40552625"/>
    <w:rsid w:val="405E3BCF"/>
    <w:rsid w:val="40A35A86"/>
    <w:rsid w:val="40DA6005"/>
    <w:rsid w:val="40E27E6F"/>
    <w:rsid w:val="414F23F4"/>
    <w:rsid w:val="41515EAB"/>
    <w:rsid w:val="415C66C8"/>
    <w:rsid w:val="426E5C20"/>
    <w:rsid w:val="42882206"/>
    <w:rsid w:val="42D663CE"/>
    <w:rsid w:val="43544E16"/>
    <w:rsid w:val="43A2141F"/>
    <w:rsid w:val="43A2776A"/>
    <w:rsid w:val="44C471BF"/>
    <w:rsid w:val="44F00B6E"/>
    <w:rsid w:val="454E7990"/>
    <w:rsid w:val="45F53EFA"/>
    <w:rsid w:val="4792566F"/>
    <w:rsid w:val="47C12B38"/>
    <w:rsid w:val="47F91556"/>
    <w:rsid w:val="4837145C"/>
    <w:rsid w:val="48E91C9A"/>
    <w:rsid w:val="49151137"/>
    <w:rsid w:val="49D7054F"/>
    <w:rsid w:val="4A084BAC"/>
    <w:rsid w:val="4A1B4820"/>
    <w:rsid w:val="4A3415B7"/>
    <w:rsid w:val="4A712B48"/>
    <w:rsid w:val="4B1D7963"/>
    <w:rsid w:val="4B307E59"/>
    <w:rsid w:val="4BA25C88"/>
    <w:rsid w:val="4C26121A"/>
    <w:rsid w:val="4C2F705B"/>
    <w:rsid w:val="4C317F27"/>
    <w:rsid w:val="4C3E5AD3"/>
    <w:rsid w:val="4C4803B3"/>
    <w:rsid w:val="4C6065D9"/>
    <w:rsid w:val="4CA701AE"/>
    <w:rsid w:val="4CD45606"/>
    <w:rsid w:val="4D53613E"/>
    <w:rsid w:val="4D7367E0"/>
    <w:rsid w:val="4DAB4673"/>
    <w:rsid w:val="4DB52955"/>
    <w:rsid w:val="4DD76336"/>
    <w:rsid w:val="4E2045D1"/>
    <w:rsid w:val="4E573A0C"/>
    <w:rsid w:val="4EC45545"/>
    <w:rsid w:val="4ECB3423"/>
    <w:rsid w:val="4F5638A0"/>
    <w:rsid w:val="4F824AB9"/>
    <w:rsid w:val="50E728B4"/>
    <w:rsid w:val="51DA7627"/>
    <w:rsid w:val="51E1640E"/>
    <w:rsid w:val="51F96BCD"/>
    <w:rsid w:val="523429E2"/>
    <w:rsid w:val="528172AA"/>
    <w:rsid w:val="52860D64"/>
    <w:rsid w:val="528D316F"/>
    <w:rsid w:val="52D01FDF"/>
    <w:rsid w:val="52D62C91"/>
    <w:rsid w:val="52EC6E19"/>
    <w:rsid w:val="53E53868"/>
    <w:rsid w:val="542603BD"/>
    <w:rsid w:val="551B0596"/>
    <w:rsid w:val="553A0A66"/>
    <w:rsid w:val="55A0038E"/>
    <w:rsid w:val="55D57AC8"/>
    <w:rsid w:val="56507600"/>
    <w:rsid w:val="56950618"/>
    <w:rsid w:val="56AF0889"/>
    <w:rsid w:val="56BD7679"/>
    <w:rsid w:val="56D47132"/>
    <w:rsid w:val="576E0AF0"/>
    <w:rsid w:val="57907FB6"/>
    <w:rsid w:val="57F85CDB"/>
    <w:rsid w:val="580503C9"/>
    <w:rsid w:val="582E7A95"/>
    <w:rsid w:val="58421289"/>
    <w:rsid w:val="586C37A9"/>
    <w:rsid w:val="5919648E"/>
    <w:rsid w:val="592515F1"/>
    <w:rsid w:val="59875AED"/>
    <w:rsid w:val="59EF3D7F"/>
    <w:rsid w:val="5A56162A"/>
    <w:rsid w:val="5A9B1124"/>
    <w:rsid w:val="5B0E58B0"/>
    <w:rsid w:val="5B174656"/>
    <w:rsid w:val="5BC22E0D"/>
    <w:rsid w:val="5BE84965"/>
    <w:rsid w:val="5C1D0043"/>
    <w:rsid w:val="5C25291D"/>
    <w:rsid w:val="5C252EE1"/>
    <w:rsid w:val="5C2E27C7"/>
    <w:rsid w:val="5C321615"/>
    <w:rsid w:val="5CD728E8"/>
    <w:rsid w:val="5DBB3FB7"/>
    <w:rsid w:val="5DFE2C85"/>
    <w:rsid w:val="5E27164D"/>
    <w:rsid w:val="5E4A70E9"/>
    <w:rsid w:val="5FA42829"/>
    <w:rsid w:val="5FD2383A"/>
    <w:rsid w:val="60031C46"/>
    <w:rsid w:val="606021BB"/>
    <w:rsid w:val="60BD5F46"/>
    <w:rsid w:val="61265BEC"/>
    <w:rsid w:val="61493688"/>
    <w:rsid w:val="61E954F4"/>
    <w:rsid w:val="634E142A"/>
    <w:rsid w:val="634E7C3F"/>
    <w:rsid w:val="63984453"/>
    <w:rsid w:val="640E7E9C"/>
    <w:rsid w:val="64106C04"/>
    <w:rsid w:val="64572560"/>
    <w:rsid w:val="64AA6B34"/>
    <w:rsid w:val="64AE154B"/>
    <w:rsid w:val="653142C6"/>
    <w:rsid w:val="655D029C"/>
    <w:rsid w:val="656550AB"/>
    <w:rsid w:val="657856A0"/>
    <w:rsid w:val="66703465"/>
    <w:rsid w:val="66F45E44"/>
    <w:rsid w:val="671464E6"/>
    <w:rsid w:val="67593538"/>
    <w:rsid w:val="677E16E7"/>
    <w:rsid w:val="67E94DF6"/>
    <w:rsid w:val="682A57F5"/>
    <w:rsid w:val="68307350"/>
    <w:rsid w:val="68A33BCF"/>
    <w:rsid w:val="68CF6B8B"/>
    <w:rsid w:val="68EE4BAC"/>
    <w:rsid w:val="690A4DBC"/>
    <w:rsid w:val="692D4B0D"/>
    <w:rsid w:val="6A753740"/>
    <w:rsid w:val="6A971908"/>
    <w:rsid w:val="6AF42503"/>
    <w:rsid w:val="6AFC5C0F"/>
    <w:rsid w:val="6B533A81"/>
    <w:rsid w:val="6D941293"/>
    <w:rsid w:val="6E5A5127"/>
    <w:rsid w:val="6EE462EC"/>
    <w:rsid w:val="6F3D7A43"/>
    <w:rsid w:val="6F59718C"/>
    <w:rsid w:val="6F5C7004"/>
    <w:rsid w:val="704B11CB"/>
    <w:rsid w:val="70A21EE6"/>
    <w:rsid w:val="70CC4104"/>
    <w:rsid w:val="71905721"/>
    <w:rsid w:val="71AA2CF2"/>
    <w:rsid w:val="71DE0F02"/>
    <w:rsid w:val="7203004B"/>
    <w:rsid w:val="722717C4"/>
    <w:rsid w:val="726D0D74"/>
    <w:rsid w:val="72A72968"/>
    <w:rsid w:val="72B27B5F"/>
    <w:rsid w:val="72CB1F9E"/>
    <w:rsid w:val="73584B5D"/>
    <w:rsid w:val="73741484"/>
    <w:rsid w:val="73BE4B49"/>
    <w:rsid w:val="73DE5EB2"/>
    <w:rsid w:val="73FE6554"/>
    <w:rsid w:val="749345E9"/>
    <w:rsid w:val="7496678D"/>
    <w:rsid w:val="752967BD"/>
    <w:rsid w:val="75451907"/>
    <w:rsid w:val="755A3C5E"/>
    <w:rsid w:val="75713D5E"/>
    <w:rsid w:val="75832AB0"/>
    <w:rsid w:val="75CA5633"/>
    <w:rsid w:val="76437ED2"/>
    <w:rsid w:val="768E20EB"/>
    <w:rsid w:val="76B455F0"/>
    <w:rsid w:val="76E732D0"/>
    <w:rsid w:val="771B4FFF"/>
    <w:rsid w:val="776E579F"/>
    <w:rsid w:val="77E15F71"/>
    <w:rsid w:val="784D3606"/>
    <w:rsid w:val="78C31B1A"/>
    <w:rsid w:val="78EE6B97"/>
    <w:rsid w:val="79523064"/>
    <w:rsid w:val="797560A8"/>
    <w:rsid w:val="798E4658"/>
    <w:rsid w:val="79A43426"/>
    <w:rsid w:val="79CC17CC"/>
    <w:rsid w:val="79DE4E49"/>
    <w:rsid w:val="7A4070FF"/>
    <w:rsid w:val="7A62050E"/>
    <w:rsid w:val="7A6F5AB6"/>
    <w:rsid w:val="7AD63D87"/>
    <w:rsid w:val="7AFB22AC"/>
    <w:rsid w:val="7B65510B"/>
    <w:rsid w:val="7B9134F8"/>
    <w:rsid w:val="7BD302C6"/>
    <w:rsid w:val="7BEB3014"/>
    <w:rsid w:val="7C402806"/>
    <w:rsid w:val="7C7F030D"/>
    <w:rsid w:val="7C8A57F9"/>
    <w:rsid w:val="7CC75FD1"/>
    <w:rsid w:val="7CE309DD"/>
    <w:rsid w:val="7D036989"/>
    <w:rsid w:val="7D741635"/>
    <w:rsid w:val="7D85687A"/>
    <w:rsid w:val="7D962AE8"/>
    <w:rsid w:val="7E3253AB"/>
    <w:rsid w:val="7F16323C"/>
    <w:rsid w:val="7F2826D7"/>
    <w:rsid w:val="7F4D13A6"/>
    <w:rsid w:val="7FAA58B3"/>
    <w:rsid w:val="7FBE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1070</Words>
  <Characters>1195</Characters>
  <Lines>0</Lines>
  <Paragraphs>0</Paragraphs>
  <TotalTime>0</TotalTime>
  <ScaleCrop>false</ScaleCrop>
  <LinksUpToDate>false</LinksUpToDate>
  <CharactersWithSpaces>1195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2023-12-11T07:12:00Z</dcterms:created>
  <dc:creator>Ten</dc:creator>
  <cp:lastModifiedBy>听雨</cp:lastModifiedBy>
  <cp:lastPrinted>2025-01-17T07:56:00Z</cp:lastPrinted>
  <dcterms:modified xsi:type="dcterms:W3CDTF">2025-01-20T13:42:05Z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EE04B76BA8EB4D89AF5C678280F90597_13</vt:lpwstr>
  </property>
  <property fmtid="{D5CDD505-2E9C-101B-9397-08002B2CF9AE}" pid="4" name="KSOTemplateDocerSaveRecord">
    <vt:lpwstr>eyJoZGlkIjoiODY4OWQ3YTBkZDM0YzU4ODIxYmY2MzAyYzJmMjQwODkiLCJ1c2VySWQiOiIyMjkxOTIxNjUifQ==</vt:lpwstr>
  </property>
</Properties>
</file>